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83" w:rsidRPr="006937EE" w:rsidRDefault="00BF411F" w:rsidP="006937EE">
      <w:pPr>
        <w:spacing w:line="360" w:lineRule="auto"/>
        <w:rPr>
          <w:b/>
          <w:sz w:val="28"/>
          <w:szCs w:val="28"/>
        </w:rPr>
      </w:pPr>
      <w:r w:rsidRPr="006937EE">
        <w:rPr>
          <w:b/>
          <w:sz w:val="28"/>
          <w:szCs w:val="28"/>
        </w:rPr>
        <w:t xml:space="preserve">Discours introductif du Concert du 12 mai 2014 </w:t>
      </w:r>
    </w:p>
    <w:p w:rsidR="00154FE7" w:rsidRPr="006937EE" w:rsidRDefault="009D0A8B" w:rsidP="00693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Bonsoir,</w:t>
      </w:r>
    </w:p>
    <w:p w:rsidR="00154FE7" w:rsidRPr="006937EE" w:rsidRDefault="00154FE7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Pour introduire mon propos et vous présenter la raison d’être de ce concert, il me semble utile de vous donner rapidement quelques informations sur </w:t>
      </w:r>
      <w:r w:rsidRPr="006937EE">
        <w:rPr>
          <w:b/>
          <w:sz w:val="28"/>
          <w:szCs w:val="28"/>
        </w:rPr>
        <w:t>le trinôme académique.</w:t>
      </w:r>
      <w:r w:rsidRPr="006937EE">
        <w:rPr>
          <w:sz w:val="28"/>
          <w:szCs w:val="28"/>
        </w:rPr>
        <w:br/>
        <w:t xml:space="preserve">Un </w:t>
      </w:r>
      <w:r w:rsidRPr="009D0A8B">
        <w:rPr>
          <w:b/>
          <w:sz w:val="28"/>
          <w:szCs w:val="28"/>
        </w:rPr>
        <w:t>partenariat Education nationale / Défense nationale</w:t>
      </w:r>
      <w:r w:rsidRPr="006937EE">
        <w:rPr>
          <w:sz w:val="28"/>
          <w:szCs w:val="28"/>
        </w:rPr>
        <w:t xml:space="preserve"> a été décidé </w:t>
      </w:r>
      <w:r w:rsidR="009D0A8B">
        <w:rPr>
          <w:sz w:val="28"/>
          <w:szCs w:val="28"/>
        </w:rPr>
        <w:t xml:space="preserve">dans le but de </w:t>
      </w:r>
      <w:r w:rsidRPr="006937EE">
        <w:rPr>
          <w:sz w:val="28"/>
          <w:szCs w:val="28"/>
        </w:rPr>
        <w:t>former des citoyens responsables, renforcer « l’esprit de défense »</w:t>
      </w:r>
      <w:r w:rsidR="009D0A8B">
        <w:rPr>
          <w:sz w:val="28"/>
          <w:szCs w:val="28"/>
        </w:rPr>
        <w:t xml:space="preserve"> de nos concitoyens </w:t>
      </w:r>
      <w:r w:rsidRPr="006937EE">
        <w:rPr>
          <w:sz w:val="28"/>
          <w:szCs w:val="28"/>
        </w:rPr>
        <w:t xml:space="preserve"> et développer le lien armée /Nation. Plusieurs protocoles d’accord ont été signés entre ces deux ministères, puis régulièrement mis à jour.</w:t>
      </w:r>
      <w:r w:rsidRPr="006937EE">
        <w:rPr>
          <w:sz w:val="28"/>
          <w:szCs w:val="28"/>
        </w:rPr>
        <w:br/>
        <w:t>Ensuite, pour concrétiser ces accords</w:t>
      </w:r>
      <w:r w:rsidR="009D0A8B">
        <w:rPr>
          <w:sz w:val="28"/>
          <w:szCs w:val="28"/>
        </w:rPr>
        <w:t xml:space="preserve"> et </w:t>
      </w:r>
      <w:r w:rsidR="009D0A8B" w:rsidRPr="009D0A8B">
        <w:rPr>
          <w:b/>
          <w:sz w:val="28"/>
          <w:szCs w:val="28"/>
        </w:rPr>
        <w:t>mettre en place des actions</w:t>
      </w:r>
      <w:r w:rsidRPr="009D0A8B">
        <w:rPr>
          <w:b/>
          <w:sz w:val="28"/>
          <w:szCs w:val="28"/>
        </w:rPr>
        <w:t>, en 1988 a été créée la structure du trinôme académique</w:t>
      </w:r>
      <w:r w:rsidRPr="006937EE">
        <w:rPr>
          <w:sz w:val="28"/>
          <w:szCs w:val="28"/>
        </w:rPr>
        <w:t xml:space="preserve"> constitué du Recteur, de l’autorité militaire territoriale et du président de l’Association IHEDN. Le trinôme académique constitue donc </w:t>
      </w:r>
      <w:r w:rsidRPr="009D0A8B">
        <w:rPr>
          <w:b/>
          <w:sz w:val="28"/>
          <w:szCs w:val="28"/>
        </w:rPr>
        <w:t>la cheville ouvrière de ce partenariat éducatif à la Défense.</w:t>
      </w:r>
      <w:r w:rsidRPr="009D0A8B">
        <w:rPr>
          <w:b/>
          <w:sz w:val="28"/>
          <w:szCs w:val="28"/>
        </w:rPr>
        <w:br/>
      </w:r>
      <w:r w:rsidRPr="006937EE">
        <w:rPr>
          <w:sz w:val="28"/>
          <w:szCs w:val="28"/>
        </w:rPr>
        <w:t>C’est en tant que présidente de l’association IHEDN que je m’adresse à vous ce soir, Mme la rectrice</w:t>
      </w:r>
      <w:r w:rsidR="009D0A8B">
        <w:rPr>
          <w:sz w:val="28"/>
          <w:szCs w:val="28"/>
        </w:rPr>
        <w:t xml:space="preserve"> Mme Bernard</w:t>
      </w:r>
      <w:r w:rsidRPr="006937EE">
        <w:rPr>
          <w:sz w:val="28"/>
          <w:szCs w:val="28"/>
        </w:rPr>
        <w:t xml:space="preserve"> et Mr le Délégué militaire départemental </w:t>
      </w:r>
      <w:r w:rsidR="009D0A8B">
        <w:rPr>
          <w:sz w:val="28"/>
          <w:szCs w:val="28"/>
        </w:rPr>
        <w:t xml:space="preserve">le général SALAUN </w:t>
      </w:r>
      <w:r w:rsidRPr="006937EE">
        <w:rPr>
          <w:sz w:val="28"/>
          <w:szCs w:val="28"/>
        </w:rPr>
        <w:t xml:space="preserve">étant empêchés </w:t>
      </w:r>
      <w:r w:rsidR="009D0A8B">
        <w:rPr>
          <w:sz w:val="28"/>
          <w:szCs w:val="28"/>
        </w:rPr>
        <w:t xml:space="preserve">de </w:t>
      </w:r>
      <w:r w:rsidRPr="006937EE">
        <w:rPr>
          <w:sz w:val="28"/>
          <w:szCs w:val="28"/>
        </w:rPr>
        <w:t xml:space="preserve">par leurs </w:t>
      </w:r>
      <w:r w:rsidR="009D0A8B">
        <w:rPr>
          <w:sz w:val="28"/>
          <w:szCs w:val="28"/>
        </w:rPr>
        <w:t xml:space="preserve">devoirs </w:t>
      </w:r>
      <w:r w:rsidRPr="006937EE">
        <w:rPr>
          <w:sz w:val="28"/>
          <w:szCs w:val="28"/>
        </w:rPr>
        <w:t>de réserve en ces périodes électorales.</w:t>
      </w:r>
      <w:r w:rsidRPr="006937EE">
        <w:rPr>
          <w:sz w:val="28"/>
          <w:szCs w:val="28"/>
        </w:rPr>
        <w:br/>
      </w:r>
      <w:r w:rsidRPr="006937EE">
        <w:rPr>
          <w:b/>
          <w:sz w:val="28"/>
          <w:szCs w:val="28"/>
        </w:rPr>
        <w:t>Les réalisations du trinôme sont nombreuses</w:t>
      </w:r>
      <w:r w:rsidRPr="006937EE">
        <w:rPr>
          <w:sz w:val="28"/>
          <w:szCs w:val="28"/>
        </w:rPr>
        <w:t> : journées d’é</w:t>
      </w:r>
      <w:r w:rsidR="009D0A8B">
        <w:rPr>
          <w:sz w:val="28"/>
          <w:szCs w:val="28"/>
        </w:rPr>
        <w:t>tude et de formation dédiées au</w:t>
      </w:r>
      <w:r w:rsidRPr="006937EE">
        <w:rPr>
          <w:sz w:val="28"/>
          <w:szCs w:val="28"/>
        </w:rPr>
        <w:t>x enseignants, et pour les jeunes des collèges, des lycées et des universités, des rallyes, des Jour</w:t>
      </w:r>
      <w:r w:rsidR="009D0A8B">
        <w:rPr>
          <w:sz w:val="28"/>
          <w:szCs w:val="28"/>
        </w:rPr>
        <w:t>né</w:t>
      </w:r>
      <w:r w:rsidRPr="006937EE">
        <w:rPr>
          <w:sz w:val="28"/>
          <w:szCs w:val="28"/>
        </w:rPr>
        <w:t xml:space="preserve">es Défense citoyenneté, des Journées nationale des réservistes, des voyages mémoire, </w:t>
      </w:r>
      <w:proofErr w:type="spellStart"/>
      <w:r w:rsidRPr="006937EE">
        <w:rPr>
          <w:sz w:val="28"/>
          <w:szCs w:val="28"/>
        </w:rPr>
        <w:t>etc</w:t>
      </w:r>
      <w:proofErr w:type="spellEnd"/>
      <w:r w:rsidRPr="006937EE">
        <w:rPr>
          <w:sz w:val="28"/>
          <w:szCs w:val="28"/>
        </w:rPr>
        <w:t>…</w:t>
      </w:r>
    </w:p>
    <w:p w:rsidR="009D0A8B" w:rsidRDefault="009D0A8B" w:rsidP="006937EE">
      <w:pPr>
        <w:spacing w:line="360" w:lineRule="auto"/>
        <w:rPr>
          <w:sz w:val="28"/>
          <w:szCs w:val="28"/>
        </w:rPr>
      </w:pPr>
      <w:r w:rsidRPr="009D0A8B">
        <w:rPr>
          <w:b/>
          <w:sz w:val="28"/>
          <w:szCs w:val="28"/>
        </w:rPr>
        <w:t>Un colloque inter-académique</w:t>
      </w:r>
      <w:r>
        <w:rPr>
          <w:sz w:val="28"/>
          <w:szCs w:val="28"/>
        </w:rPr>
        <w:t xml:space="preserve"> (Midi-Pyrénées+ Aquitaine +Limousin +Poitou C</w:t>
      </w:r>
      <w:r w:rsidR="0019767E" w:rsidRPr="006937EE">
        <w:rPr>
          <w:sz w:val="28"/>
          <w:szCs w:val="28"/>
        </w:rPr>
        <w:t>harente) est organisé pour harmoniser le tout, tous les deux ans.</w:t>
      </w:r>
    </w:p>
    <w:p w:rsidR="0019767E" w:rsidRPr="006937EE" w:rsidRDefault="0019767E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lastRenderedPageBreak/>
        <w:br/>
      </w:r>
      <w:r w:rsidRPr="009D0A8B">
        <w:rPr>
          <w:b/>
          <w:sz w:val="28"/>
          <w:szCs w:val="28"/>
        </w:rPr>
        <w:t>La décentralisation</w:t>
      </w:r>
      <w:r w:rsidRPr="006937EE">
        <w:rPr>
          <w:sz w:val="28"/>
          <w:szCs w:val="28"/>
        </w:rPr>
        <w:t xml:space="preserve"> du trinôme dans les 8 autres départements de Midi-Pyrénées permet </w:t>
      </w:r>
      <w:r w:rsidR="009D0A8B">
        <w:rPr>
          <w:sz w:val="28"/>
          <w:szCs w:val="28"/>
        </w:rPr>
        <w:t xml:space="preserve">aussi </w:t>
      </w:r>
      <w:r w:rsidRPr="006937EE">
        <w:rPr>
          <w:sz w:val="28"/>
          <w:szCs w:val="28"/>
        </w:rPr>
        <w:t>de délocaliser et démultiplier ces actions</w:t>
      </w:r>
      <w:r w:rsidR="009D0A8B">
        <w:rPr>
          <w:sz w:val="28"/>
          <w:szCs w:val="28"/>
        </w:rPr>
        <w:t xml:space="preserve"> éducatives à la défense</w:t>
      </w:r>
      <w:r w:rsidRPr="006937EE">
        <w:rPr>
          <w:sz w:val="28"/>
          <w:szCs w:val="28"/>
        </w:rPr>
        <w:t xml:space="preserve">. Ainsi de multiples et fructueuses initiatives ont pu être prises au niveau local (Aveyron, Lot, Tarn </w:t>
      </w:r>
      <w:proofErr w:type="spellStart"/>
      <w:r w:rsidRPr="006937EE">
        <w:rPr>
          <w:sz w:val="28"/>
          <w:szCs w:val="28"/>
        </w:rPr>
        <w:t>etc</w:t>
      </w:r>
      <w:proofErr w:type="spellEnd"/>
      <w:r w:rsidRPr="006937EE">
        <w:rPr>
          <w:sz w:val="28"/>
          <w:szCs w:val="28"/>
        </w:rPr>
        <w:t>…)</w:t>
      </w:r>
    </w:p>
    <w:p w:rsidR="0019767E" w:rsidRPr="006937EE" w:rsidRDefault="0019767E" w:rsidP="006937EE">
      <w:pPr>
        <w:spacing w:line="360" w:lineRule="auto"/>
        <w:rPr>
          <w:sz w:val="28"/>
          <w:szCs w:val="28"/>
        </w:rPr>
      </w:pPr>
    </w:p>
    <w:p w:rsidR="0019767E" w:rsidRPr="006937EE" w:rsidRDefault="0019767E" w:rsidP="006937EE">
      <w:pPr>
        <w:spacing w:line="360" w:lineRule="auto"/>
        <w:rPr>
          <w:sz w:val="28"/>
          <w:szCs w:val="28"/>
        </w:rPr>
      </w:pPr>
      <w:r w:rsidRPr="009D0A8B">
        <w:rPr>
          <w:b/>
          <w:sz w:val="28"/>
          <w:szCs w:val="28"/>
        </w:rPr>
        <w:t>Le Concert de ce soir</w:t>
      </w:r>
      <w:r w:rsidRPr="006937EE">
        <w:rPr>
          <w:sz w:val="28"/>
          <w:szCs w:val="28"/>
        </w:rPr>
        <w:t xml:space="preserve"> est un exemple d’un jumelage très réussi entre La musique militaire des Parachutistes et les chorales scolaires et universitaires ; il couronne une activité pédagogique des professeurs de musique, étalée sur un an et sur un thème donné à l’</w:t>
      </w:r>
      <w:r w:rsidR="009D0A8B">
        <w:rPr>
          <w:sz w:val="28"/>
          <w:szCs w:val="28"/>
        </w:rPr>
        <w:t>avance</w:t>
      </w:r>
      <w:r w:rsidRPr="006937EE">
        <w:rPr>
          <w:sz w:val="28"/>
          <w:szCs w:val="28"/>
        </w:rPr>
        <w:t>.</w:t>
      </w:r>
    </w:p>
    <w:p w:rsidR="0019767E" w:rsidRPr="006937EE" w:rsidRDefault="0019767E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Ainsi </w:t>
      </w:r>
      <w:r w:rsidRPr="009D0A8B">
        <w:rPr>
          <w:b/>
          <w:sz w:val="28"/>
          <w:szCs w:val="28"/>
        </w:rPr>
        <w:t>le premier concert eut lieu en 2005</w:t>
      </w:r>
      <w:r w:rsidRPr="006937EE">
        <w:rPr>
          <w:sz w:val="28"/>
          <w:szCs w:val="28"/>
        </w:rPr>
        <w:t xml:space="preserve"> à l’initiative de grands visionnaires sur le succès </w:t>
      </w:r>
      <w:r w:rsidR="009D0A8B">
        <w:rPr>
          <w:sz w:val="28"/>
          <w:szCs w:val="28"/>
        </w:rPr>
        <w:t xml:space="preserve">d’une </w:t>
      </w:r>
      <w:r w:rsidRPr="006937EE">
        <w:rPr>
          <w:sz w:val="28"/>
          <w:szCs w:val="28"/>
        </w:rPr>
        <w:t>idée</w:t>
      </w:r>
      <w:r w:rsidR="009D0A8B">
        <w:rPr>
          <w:sz w:val="28"/>
          <w:szCs w:val="28"/>
        </w:rPr>
        <w:t> simple: réunir Education et Défense autour de la musique</w:t>
      </w:r>
      <w:r w:rsidRPr="006937EE">
        <w:rPr>
          <w:sz w:val="28"/>
          <w:szCs w:val="28"/>
        </w:rPr>
        <w:t xml:space="preserve">; notre ami </w:t>
      </w:r>
      <w:r w:rsidRPr="009D0A8B">
        <w:rPr>
          <w:b/>
          <w:sz w:val="28"/>
          <w:szCs w:val="28"/>
        </w:rPr>
        <w:t>Christian TEISSIE</w:t>
      </w:r>
      <w:r w:rsidRPr="006937EE">
        <w:rPr>
          <w:sz w:val="28"/>
          <w:szCs w:val="28"/>
        </w:rPr>
        <w:t xml:space="preserve">, membre de notre association malheureusement décédé, </w:t>
      </w:r>
      <w:r w:rsidR="009D0A8B">
        <w:rPr>
          <w:sz w:val="28"/>
          <w:szCs w:val="28"/>
        </w:rPr>
        <w:t xml:space="preserve">faisait partie de ces visionnaires et </w:t>
      </w:r>
      <w:r w:rsidRPr="006937EE">
        <w:rPr>
          <w:sz w:val="28"/>
          <w:szCs w:val="28"/>
        </w:rPr>
        <w:t xml:space="preserve">en a été le précurseur ; sa famille est là ce soir, je tiens à la remercier et à lui rendre </w:t>
      </w:r>
      <w:r w:rsidR="009D0A8B">
        <w:rPr>
          <w:sz w:val="28"/>
          <w:szCs w:val="28"/>
        </w:rPr>
        <w:t xml:space="preserve">cet </w:t>
      </w:r>
      <w:r w:rsidRPr="006937EE">
        <w:rPr>
          <w:sz w:val="28"/>
          <w:szCs w:val="28"/>
        </w:rPr>
        <w:t>honneur ;</w:t>
      </w:r>
    </w:p>
    <w:p w:rsidR="0019767E" w:rsidRPr="006937EE" w:rsidRDefault="0019767E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Ce soir donc, nous allons découvrir </w:t>
      </w:r>
      <w:r w:rsidR="007504E2" w:rsidRPr="006937EE">
        <w:rPr>
          <w:sz w:val="28"/>
          <w:szCs w:val="28"/>
        </w:rPr>
        <w:t xml:space="preserve">et </w:t>
      </w:r>
      <w:r w:rsidRPr="006937EE">
        <w:rPr>
          <w:sz w:val="28"/>
          <w:szCs w:val="28"/>
        </w:rPr>
        <w:t xml:space="preserve">écouter ensemble le </w:t>
      </w:r>
      <w:r w:rsidRPr="006937EE">
        <w:rPr>
          <w:b/>
          <w:sz w:val="28"/>
          <w:szCs w:val="28"/>
        </w:rPr>
        <w:t>10</w:t>
      </w:r>
      <w:r w:rsidRPr="006937EE">
        <w:rPr>
          <w:b/>
          <w:sz w:val="28"/>
          <w:szCs w:val="28"/>
          <w:vertAlign w:val="superscript"/>
        </w:rPr>
        <w:t>ème</w:t>
      </w:r>
      <w:r w:rsidRPr="006937EE">
        <w:rPr>
          <w:b/>
          <w:sz w:val="28"/>
          <w:szCs w:val="28"/>
        </w:rPr>
        <w:t xml:space="preserve"> Concert du trinôme académique de Midi-Pyrénées,</w:t>
      </w:r>
      <w:r w:rsidRPr="006937EE">
        <w:rPr>
          <w:sz w:val="28"/>
          <w:szCs w:val="28"/>
        </w:rPr>
        <w:t xml:space="preserve"> qui réunit autour de l’orchestre d’Harmonie de la musique des parachutistes et de son chef de musique principal </w:t>
      </w:r>
      <w:r w:rsidRPr="006937EE">
        <w:rPr>
          <w:b/>
          <w:sz w:val="28"/>
          <w:szCs w:val="28"/>
        </w:rPr>
        <w:t xml:space="preserve">Stéphane </w:t>
      </w:r>
      <w:proofErr w:type="spellStart"/>
      <w:r w:rsidRPr="006937EE">
        <w:rPr>
          <w:b/>
          <w:sz w:val="28"/>
          <w:szCs w:val="28"/>
        </w:rPr>
        <w:t>Fougeroux</w:t>
      </w:r>
      <w:proofErr w:type="spellEnd"/>
      <w:r w:rsidR="007504E2" w:rsidRPr="006937EE">
        <w:rPr>
          <w:sz w:val="28"/>
          <w:szCs w:val="28"/>
        </w:rPr>
        <w:t xml:space="preserve">, </w:t>
      </w:r>
      <w:r w:rsidR="007504E2" w:rsidRPr="009D0A8B">
        <w:rPr>
          <w:b/>
          <w:sz w:val="28"/>
          <w:szCs w:val="28"/>
        </w:rPr>
        <w:t>les enfants volontaires de</w:t>
      </w:r>
      <w:r w:rsidR="007504E2" w:rsidRPr="006937EE">
        <w:rPr>
          <w:sz w:val="28"/>
          <w:szCs w:val="28"/>
        </w:rPr>
        <w:t xml:space="preserve"> </w:t>
      </w:r>
      <w:r w:rsidR="007504E2" w:rsidRPr="006937EE">
        <w:rPr>
          <w:b/>
          <w:sz w:val="28"/>
          <w:szCs w:val="28"/>
        </w:rPr>
        <w:t>17 collèges</w:t>
      </w:r>
      <w:r w:rsidR="007504E2" w:rsidRPr="006937EE">
        <w:rPr>
          <w:sz w:val="28"/>
          <w:szCs w:val="28"/>
        </w:rPr>
        <w:t xml:space="preserve">, et le </w:t>
      </w:r>
      <w:r w:rsidR="007504E2" w:rsidRPr="006937EE">
        <w:rPr>
          <w:b/>
          <w:sz w:val="28"/>
          <w:szCs w:val="28"/>
        </w:rPr>
        <w:t>Chœur des étudiants de l’Université de Toulouse 2</w:t>
      </w:r>
      <w:r w:rsidR="007504E2" w:rsidRPr="006937EE">
        <w:rPr>
          <w:sz w:val="28"/>
          <w:szCs w:val="28"/>
        </w:rPr>
        <w:t xml:space="preserve"> dirigé p</w:t>
      </w:r>
      <w:r w:rsidR="009D0A8B">
        <w:rPr>
          <w:sz w:val="28"/>
          <w:szCs w:val="28"/>
        </w:rPr>
        <w:t xml:space="preserve">ar C. </w:t>
      </w:r>
      <w:proofErr w:type="spellStart"/>
      <w:r w:rsidR="009D0A8B">
        <w:rPr>
          <w:sz w:val="28"/>
          <w:szCs w:val="28"/>
        </w:rPr>
        <w:t>Suhubiette</w:t>
      </w:r>
      <w:proofErr w:type="spellEnd"/>
      <w:r w:rsidR="009D0A8B">
        <w:rPr>
          <w:sz w:val="28"/>
          <w:szCs w:val="28"/>
        </w:rPr>
        <w:t>. Soit plus de 5</w:t>
      </w:r>
      <w:r w:rsidR="007504E2" w:rsidRPr="006937EE">
        <w:rPr>
          <w:sz w:val="28"/>
          <w:szCs w:val="28"/>
        </w:rPr>
        <w:t>00 jeunes !!!</w:t>
      </w:r>
    </w:p>
    <w:p w:rsidR="009D0A8B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Tous ces artistes et leurs professeurs sont à remercier en premier.</w:t>
      </w:r>
      <w:r w:rsidRPr="006937EE">
        <w:rPr>
          <w:sz w:val="28"/>
          <w:szCs w:val="28"/>
        </w:rPr>
        <w:br/>
      </w:r>
    </w:p>
    <w:p w:rsidR="009D0A8B" w:rsidRDefault="009D0A8B" w:rsidP="006937EE">
      <w:pPr>
        <w:spacing w:line="360" w:lineRule="auto"/>
        <w:rPr>
          <w:sz w:val="28"/>
          <w:szCs w:val="28"/>
        </w:rPr>
      </w:pPr>
    </w:p>
    <w:p w:rsidR="009D0A8B" w:rsidRDefault="009D0A8B" w:rsidP="006937EE">
      <w:pPr>
        <w:spacing w:line="360" w:lineRule="auto"/>
        <w:rPr>
          <w:sz w:val="28"/>
          <w:szCs w:val="28"/>
        </w:rPr>
      </w:pP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Doivent être Associés à ces remerciements :</w:t>
      </w:r>
    </w:p>
    <w:p w:rsidR="007504E2" w:rsidRPr="006937EE" w:rsidRDefault="009D0A8B" w:rsidP="006937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-La M</w:t>
      </w:r>
      <w:r w:rsidR="007504E2" w:rsidRPr="006937EE">
        <w:rPr>
          <w:sz w:val="28"/>
          <w:szCs w:val="28"/>
        </w:rPr>
        <w:t>airie de Toulouse,</w:t>
      </w:r>
      <w:r>
        <w:rPr>
          <w:sz w:val="28"/>
          <w:szCs w:val="28"/>
        </w:rPr>
        <w:t xml:space="preserve"> et les responsables de la Halle aux grains,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-Le rectorat de </w:t>
      </w:r>
      <w:proofErr w:type="gramStart"/>
      <w:r w:rsidRPr="006937EE">
        <w:rPr>
          <w:sz w:val="28"/>
          <w:szCs w:val="28"/>
        </w:rPr>
        <w:t>l’</w:t>
      </w:r>
      <w:r w:rsidR="009D0A8B">
        <w:rPr>
          <w:sz w:val="28"/>
          <w:szCs w:val="28"/>
        </w:rPr>
        <w:t>académie ,</w:t>
      </w:r>
      <w:proofErr w:type="gramEnd"/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-La délégation militaire départementale 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-</w:t>
      </w:r>
      <w:r w:rsidR="00BA5879">
        <w:rPr>
          <w:sz w:val="28"/>
          <w:szCs w:val="28"/>
        </w:rPr>
        <w:t xml:space="preserve"> L</w:t>
      </w:r>
      <w:r w:rsidRPr="006937EE">
        <w:rPr>
          <w:sz w:val="28"/>
          <w:szCs w:val="28"/>
        </w:rPr>
        <w:t xml:space="preserve">’association IHEDN </w:t>
      </w:r>
      <w:proofErr w:type="spellStart"/>
      <w:r w:rsidRPr="006937EE">
        <w:rPr>
          <w:sz w:val="28"/>
          <w:szCs w:val="28"/>
        </w:rPr>
        <w:t>Midi-pyrénées</w:t>
      </w:r>
      <w:proofErr w:type="spellEnd"/>
      <w:r w:rsidR="00BA5879">
        <w:rPr>
          <w:sz w:val="28"/>
          <w:szCs w:val="28"/>
        </w:rPr>
        <w:t xml:space="preserve"> 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-La délégation académique à l’action culturelle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-L’association régionale de développement des ensembles musicaux </w:t>
      </w:r>
      <w:r w:rsidR="00BA5879">
        <w:rPr>
          <w:sz w:val="28"/>
          <w:szCs w:val="28"/>
        </w:rPr>
        <w:t>(</w:t>
      </w:r>
      <w:r w:rsidRPr="006937EE">
        <w:rPr>
          <w:sz w:val="28"/>
          <w:szCs w:val="28"/>
        </w:rPr>
        <w:t>ARDEMUS)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 xml:space="preserve">-l’Université de Toulouse 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-Les Editions DOGORA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Comme le dit lui même le compositeur de DOGORA, Etienne PERRUCHON, le « </w:t>
      </w:r>
      <w:proofErr w:type="spellStart"/>
      <w:r w:rsidRPr="006937EE">
        <w:rPr>
          <w:sz w:val="28"/>
          <w:szCs w:val="28"/>
        </w:rPr>
        <w:t>Dogorien</w:t>
      </w:r>
      <w:proofErr w:type="spellEnd"/>
      <w:r w:rsidRPr="006937EE">
        <w:rPr>
          <w:sz w:val="28"/>
          <w:szCs w:val="28"/>
        </w:rPr>
        <w:t> » est une langue qui n’existe pas mais qui se chante. « C’est un hymne à l’humanité car les gens qui chantent ensemble deviennent plus humains ».</w:t>
      </w:r>
    </w:p>
    <w:p w:rsidR="007504E2" w:rsidRPr="006937EE" w:rsidRDefault="007504E2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Je vous souhaite pour cette soirée de vivre en communion avec tous ces jeunes artistes, de grands moments d’émotion.</w:t>
      </w:r>
    </w:p>
    <w:p w:rsidR="00BF411F" w:rsidRPr="006937EE" w:rsidRDefault="009C5831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Pr A.M.SAUTEREAU</w:t>
      </w:r>
    </w:p>
    <w:p w:rsidR="009C5831" w:rsidRPr="006937EE" w:rsidRDefault="009C5831" w:rsidP="006937EE">
      <w:pPr>
        <w:spacing w:line="360" w:lineRule="auto"/>
        <w:rPr>
          <w:sz w:val="28"/>
          <w:szCs w:val="28"/>
        </w:rPr>
      </w:pPr>
      <w:r w:rsidRPr="006937EE">
        <w:rPr>
          <w:sz w:val="28"/>
          <w:szCs w:val="28"/>
        </w:rPr>
        <w:t>Présidente Association IHEDN Midi-Pyrénées</w:t>
      </w:r>
    </w:p>
    <w:p w:rsidR="00BF411F" w:rsidRDefault="00BF411F"/>
    <w:sectPr w:rsidR="00BF411F" w:rsidSect="0073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F411F"/>
    <w:rsid w:val="00154FE7"/>
    <w:rsid w:val="0019767E"/>
    <w:rsid w:val="0041459F"/>
    <w:rsid w:val="006937EE"/>
    <w:rsid w:val="00734883"/>
    <w:rsid w:val="007504E2"/>
    <w:rsid w:val="009C5831"/>
    <w:rsid w:val="009D0A8B"/>
    <w:rsid w:val="00BA5879"/>
    <w:rsid w:val="00BF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2014-05-12T13:51:00Z</dcterms:created>
  <dcterms:modified xsi:type="dcterms:W3CDTF">2014-05-12T13:51:00Z</dcterms:modified>
</cp:coreProperties>
</file>