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B1" w:rsidRPr="00F267BA" w:rsidRDefault="008524B1" w:rsidP="00071CE2">
      <w:pPr>
        <w:jc w:val="center"/>
        <w:rPr>
          <w:rFonts w:ascii="Trebuchet MS" w:hAnsi="Trebuchet MS"/>
          <w:b/>
          <w:sz w:val="32"/>
          <w:szCs w:val="32"/>
          <w:u w:val="single"/>
        </w:rPr>
      </w:pPr>
      <w:smartTag w:uri="urn:schemas-microsoft-com:office:smarttags" w:element="PersonName">
        <w:smartTagPr>
          <w:attr w:name="ProductID" w:val="PHILIPPE HUGON"/>
        </w:smartTagPr>
        <w:r w:rsidRPr="00F267BA">
          <w:rPr>
            <w:rFonts w:ascii="Trebuchet MS" w:hAnsi="Trebuchet MS"/>
            <w:b/>
            <w:sz w:val="32"/>
            <w:szCs w:val="32"/>
            <w:u w:val="single"/>
          </w:rPr>
          <w:t>PHILIPPE HUGON</w:t>
        </w:r>
      </w:smartTag>
    </w:p>
    <w:p w:rsidR="008524B1" w:rsidRDefault="008524B1" w:rsidP="00071CE2">
      <w:pPr>
        <w:jc w:val="center"/>
        <w:rPr>
          <w:b/>
          <w:sz w:val="32"/>
          <w:szCs w:val="32"/>
          <w:u w:val="single"/>
        </w:rPr>
      </w:pPr>
    </w:p>
    <w:p w:rsidR="008524B1" w:rsidRDefault="008524B1" w:rsidP="00071CE2">
      <w:pPr>
        <w:keepNext/>
        <w:jc w:val="both"/>
      </w:pPr>
      <w:r>
        <w:t>Né le 5 mai 1939, marié, quatre enfants</w:t>
      </w:r>
    </w:p>
    <w:p w:rsidR="008524B1" w:rsidRDefault="008524B1" w:rsidP="00071CE2">
      <w:pPr>
        <w:keepNext/>
        <w:jc w:val="both"/>
      </w:pPr>
      <w:r>
        <w:t>16 rue Hoche Versailles 78000</w:t>
      </w:r>
    </w:p>
    <w:p w:rsidR="008524B1" w:rsidRDefault="008524B1" w:rsidP="00071CE2">
      <w:pPr>
        <w:keepNext/>
        <w:jc w:val="both"/>
      </w:pPr>
      <w:r>
        <w:t>Tel 33 (0)130216403 ; 33(0)614355041</w:t>
      </w:r>
    </w:p>
    <w:p w:rsidR="008524B1" w:rsidRPr="00F267BA" w:rsidRDefault="00493CB0" w:rsidP="00071CE2">
      <w:pPr>
        <w:keepNext/>
        <w:jc w:val="both"/>
        <w:rPr>
          <w:rFonts w:ascii="Trebuchet MS" w:hAnsi="Trebuchet MS"/>
          <w:b/>
          <w:sz w:val="20"/>
        </w:rPr>
      </w:pPr>
      <w:hyperlink r:id="rId5" w:history="1">
        <w:r w:rsidR="008524B1" w:rsidRPr="00F267BA">
          <w:rPr>
            <w:rStyle w:val="Lienhypertexte"/>
            <w:rFonts w:ascii="Trebuchet MS" w:hAnsi="Trebuchet MS"/>
            <w:b/>
            <w:sz w:val="20"/>
          </w:rPr>
          <w:t>philippehugon@neuf.fr</w:t>
        </w:r>
      </w:hyperlink>
    </w:p>
    <w:p w:rsidR="008524B1" w:rsidRPr="00F267BA" w:rsidRDefault="00493CB0" w:rsidP="00071CE2">
      <w:pPr>
        <w:keepNext/>
        <w:jc w:val="both"/>
        <w:rPr>
          <w:rFonts w:ascii="Trebuchet MS" w:hAnsi="Trebuchet MS"/>
          <w:b/>
          <w:sz w:val="20"/>
        </w:rPr>
      </w:pPr>
      <w:hyperlink r:id="rId6" w:history="1">
        <w:r w:rsidR="008524B1" w:rsidRPr="00F267BA">
          <w:rPr>
            <w:rStyle w:val="Lienhypertexte"/>
            <w:rFonts w:ascii="Trebuchet MS" w:hAnsi="Trebuchet MS"/>
            <w:b/>
            <w:sz w:val="20"/>
          </w:rPr>
          <w:t>philippehugon@iris-France.org</w:t>
        </w:r>
      </w:hyperlink>
    </w:p>
    <w:p w:rsidR="008524B1" w:rsidRPr="00F267BA" w:rsidRDefault="008524B1" w:rsidP="00071CE2">
      <w:pPr>
        <w:keepNext/>
        <w:jc w:val="both"/>
        <w:rPr>
          <w:rFonts w:ascii="Trebuchet MS" w:hAnsi="Trebuchet MS"/>
          <w:b/>
          <w:sz w:val="20"/>
        </w:rPr>
      </w:pPr>
    </w:p>
    <w:p w:rsidR="008524B1" w:rsidRDefault="008524B1" w:rsidP="00071CE2">
      <w:pPr>
        <w:keepNext/>
        <w:jc w:val="both"/>
      </w:pPr>
    </w:p>
    <w:p w:rsidR="008524B1" w:rsidRDefault="008524B1" w:rsidP="00071CE2">
      <w:pPr>
        <w:keepNext/>
        <w:pBdr>
          <w:top w:val="single" w:sz="4" w:space="1" w:color="auto"/>
          <w:left w:val="single" w:sz="4" w:space="4" w:color="auto"/>
          <w:bottom w:val="single" w:sz="4" w:space="1" w:color="auto"/>
          <w:right w:val="single" w:sz="4" w:space="4" w:color="auto"/>
        </w:pBdr>
        <w:ind w:left="-360"/>
        <w:jc w:val="center"/>
        <w:rPr>
          <w:b/>
        </w:rPr>
      </w:pPr>
    </w:p>
    <w:p w:rsidR="008524B1" w:rsidRPr="00F267BA" w:rsidRDefault="008524B1" w:rsidP="00071CE2">
      <w:pPr>
        <w:keepNext/>
        <w:pBdr>
          <w:top w:val="single" w:sz="4" w:space="1" w:color="auto"/>
          <w:left w:val="single" w:sz="4" w:space="4" w:color="auto"/>
          <w:bottom w:val="single" w:sz="4" w:space="1" w:color="auto"/>
          <w:right w:val="single" w:sz="4" w:space="4" w:color="auto"/>
        </w:pBdr>
        <w:ind w:left="-360"/>
        <w:jc w:val="center"/>
        <w:rPr>
          <w:rFonts w:ascii="Trebuchet MS" w:hAnsi="Trebuchet MS"/>
          <w:b/>
          <w:sz w:val="22"/>
          <w:szCs w:val="22"/>
        </w:rPr>
      </w:pPr>
      <w:r w:rsidRPr="00F267BA">
        <w:rPr>
          <w:rFonts w:ascii="Trebuchet MS" w:hAnsi="Trebuchet MS"/>
          <w:b/>
          <w:sz w:val="22"/>
          <w:szCs w:val="22"/>
        </w:rPr>
        <w:t xml:space="preserve">Professeur émérite à Paris Ouest Nanterre </w:t>
      </w:r>
      <w:smartTag w:uri="urn:schemas-microsoft-com:office:smarttags" w:element="PersonName">
        <w:smartTagPr>
          <w:attr w:name="ProductID" w:val="la D￩fense"/>
        </w:smartTagPr>
        <w:r w:rsidRPr="00F267BA">
          <w:rPr>
            <w:rFonts w:ascii="Trebuchet MS" w:hAnsi="Trebuchet MS"/>
            <w:b/>
            <w:sz w:val="22"/>
            <w:szCs w:val="22"/>
          </w:rPr>
          <w:t>La Défense</w:t>
        </w:r>
      </w:smartTag>
      <w:r w:rsidRPr="00F267BA">
        <w:rPr>
          <w:rFonts w:ascii="Trebuchet MS" w:hAnsi="Trebuchet MS"/>
          <w:b/>
          <w:bCs/>
          <w:sz w:val="22"/>
          <w:szCs w:val="22"/>
        </w:rPr>
        <w:t xml:space="preserve"> ; Directeur de recherche à l’IRIS </w:t>
      </w:r>
    </w:p>
    <w:p w:rsidR="008524B1" w:rsidRDefault="008524B1" w:rsidP="00071CE2">
      <w:pPr>
        <w:keepNext/>
        <w:rPr>
          <w:b/>
        </w:rPr>
      </w:pPr>
    </w:p>
    <w:p w:rsidR="008524B1" w:rsidRPr="00F267BA" w:rsidRDefault="008524B1" w:rsidP="00071CE2">
      <w:pPr>
        <w:shd w:val="clear" w:color="auto" w:fill="E0E0E0"/>
        <w:ind w:left="-360" w:right="-108"/>
        <w:rPr>
          <w:rFonts w:ascii="Trebuchet MS" w:hAnsi="Trebuchet MS" w:cs="Arial"/>
          <w:b/>
          <w:sz w:val="22"/>
          <w:szCs w:val="22"/>
        </w:rPr>
      </w:pPr>
      <w:r w:rsidRPr="00F267BA">
        <w:rPr>
          <w:rFonts w:ascii="Trebuchet MS" w:hAnsi="Trebuchet MS" w:cs="Arial"/>
          <w:b/>
          <w:sz w:val="22"/>
          <w:szCs w:val="22"/>
        </w:rPr>
        <w:t>EXPERIENCE PROFESSIONNELLE</w:t>
      </w:r>
    </w:p>
    <w:p w:rsidR="008524B1" w:rsidRPr="00F267BA" w:rsidRDefault="008524B1" w:rsidP="00071CE2">
      <w:pPr>
        <w:keepNext/>
        <w:ind w:left="360"/>
        <w:jc w:val="both"/>
        <w:rPr>
          <w:rFonts w:ascii="Trebuchet MS" w:hAnsi="Trebuchet MS"/>
        </w:rPr>
      </w:pPr>
    </w:p>
    <w:p w:rsidR="008524B1" w:rsidRPr="00F267BA" w:rsidRDefault="008524B1" w:rsidP="00071CE2">
      <w:pPr>
        <w:keepNext/>
        <w:widowControl w:val="0"/>
        <w:numPr>
          <w:ilvl w:val="0"/>
          <w:numId w:val="1"/>
        </w:numPr>
        <w:autoSpaceDN w:val="0"/>
        <w:adjustRightInd w:val="0"/>
        <w:jc w:val="both"/>
        <w:rPr>
          <w:rFonts w:ascii="Trebuchet MS" w:hAnsi="Trebuchet MS"/>
          <w:sz w:val="20"/>
          <w:szCs w:val="20"/>
        </w:rPr>
      </w:pPr>
      <w:r w:rsidRPr="00F267BA">
        <w:rPr>
          <w:rFonts w:ascii="Trebuchet MS" w:hAnsi="Trebuchet MS"/>
          <w:sz w:val="20"/>
          <w:szCs w:val="20"/>
        </w:rPr>
        <w:t xml:space="preserve">Directeur scientifique de </w:t>
      </w:r>
      <w:smartTag w:uri="urn:schemas-microsoft-com:office:smarttags" w:element="PersonName">
        <w:smartTagPr>
          <w:attr w:name="ProductID" w:val="la D￩fense"/>
        </w:smartTagPr>
        <w:r w:rsidRPr="00F267BA">
          <w:rPr>
            <w:rFonts w:ascii="Trebuchet MS" w:hAnsi="Trebuchet MS"/>
            <w:sz w:val="20"/>
            <w:szCs w:val="20"/>
          </w:rPr>
          <w:t>la revue Tiers Monde</w:t>
        </w:r>
      </w:smartTag>
    </w:p>
    <w:p w:rsidR="008524B1" w:rsidRPr="00F267BA" w:rsidRDefault="008524B1" w:rsidP="00071CE2">
      <w:pPr>
        <w:keepNext/>
        <w:widowControl w:val="0"/>
        <w:numPr>
          <w:ilvl w:val="0"/>
          <w:numId w:val="1"/>
        </w:numPr>
        <w:autoSpaceDN w:val="0"/>
        <w:adjustRightInd w:val="0"/>
        <w:jc w:val="both"/>
        <w:rPr>
          <w:rFonts w:ascii="Trebuchet MS" w:hAnsi="Trebuchet MS"/>
          <w:sz w:val="20"/>
          <w:szCs w:val="20"/>
        </w:rPr>
      </w:pPr>
      <w:r w:rsidRPr="00F267BA">
        <w:rPr>
          <w:rFonts w:ascii="Trebuchet MS" w:hAnsi="Trebuchet MS"/>
          <w:sz w:val="20"/>
          <w:szCs w:val="20"/>
        </w:rPr>
        <w:t>Auteur d’une vingtaine d’ouvrages sur l’économie du développement, l’économie politique internationale</w:t>
      </w:r>
      <w:r>
        <w:rPr>
          <w:rFonts w:ascii="Trebuchet MS" w:hAnsi="Trebuchet MS"/>
          <w:sz w:val="20"/>
          <w:szCs w:val="20"/>
        </w:rPr>
        <w:t xml:space="preserve">, l’intégration régionale </w:t>
      </w:r>
      <w:r w:rsidRPr="00F267BA">
        <w:rPr>
          <w:rFonts w:ascii="Trebuchet MS" w:hAnsi="Trebuchet MS"/>
          <w:sz w:val="20"/>
          <w:szCs w:val="20"/>
        </w:rPr>
        <w:t xml:space="preserve"> et l’Afrique et de plus de 150 articles dans des revues à référés. . </w:t>
      </w:r>
    </w:p>
    <w:p w:rsidR="008524B1" w:rsidRPr="00F267BA" w:rsidRDefault="008524B1" w:rsidP="00071CE2">
      <w:pPr>
        <w:keepNext/>
        <w:widowControl w:val="0"/>
        <w:numPr>
          <w:ilvl w:val="0"/>
          <w:numId w:val="1"/>
        </w:numPr>
        <w:autoSpaceDN w:val="0"/>
        <w:adjustRightInd w:val="0"/>
        <w:jc w:val="both"/>
        <w:rPr>
          <w:rFonts w:ascii="Trebuchet MS" w:hAnsi="Trebuchet MS"/>
          <w:sz w:val="20"/>
          <w:szCs w:val="20"/>
        </w:rPr>
      </w:pPr>
      <w:r w:rsidRPr="00F267BA">
        <w:rPr>
          <w:rFonts w:ascii="Trebuchet MS" w:hAnsi="Trebuchet MS"/>
          <w:sz w:val="20"/>
          <w:szCs w:val="20"/>
        </w:rPr>
        <w:t>Ses derniers ouvrages sont :</w:t>
      </w:r>
    </w:p>
    <w:p w:rsidR="008524B1" w:rsidRPr="00F267BA" w:rsidRDefault="008524B1" w:rsidP="00071CE2">
      <w:pPr>
        <w:keepNext/>
        <w:widowControl w:val="0"/>
        <w:numPr>
          <w:ilvl w:val="1"/>
          <w:numId w:val="1"/>
        </w:numPr>
        <w:autoSpaceDN w:val="0"/>
        <w:adjustRightInd w:val="0"/>
        <w:jc w:val="both"/>
        <w:rPr>
          <w:rFonts w:ascii="Trebuchet MS" w:hAnsi="Trebuchet MS"/>
          <w:sz w:val="20"/>
          <w:szCs w:val="20"/>
        </w:rPr>
      </w:pPr>
      <w:r w:rsidRPr="00F267BA">
        <w:rPr>
          <w:rFonts w:ascii="Trebuchet MS" w:hAnsi="Trebuchet MS"/>
          <w:i/>
          <w:sz w:val="20"/>
          <w:szCs w:val="20"/>
        </w:rPr>
        <w:t>Géopolitique de l’Afrique</w:t>
      </w:r>
      <w:r>
        <w:rPr>
          <w:rFonts w:ascii="Trebuchet MS" w:hAnsi="Trebuchet MS"/>
          <w:sz w:val="20"/>
          <w:szCs w:val="20"/>
        </w:rPr>
        <w:t>, (3èmes éditions) Paris SEDES et A Colin, 2012</w:t>
      </w:r>
    </w:p>
    <w:p w:rsidR="008524B1" w:rsidRPr="00C51466" w:rsidRDefault="008524B1" w:rsidP="00071CE2">
      <w:pPr>
        <w:keepNext/>
        <w:widowControl w:val="0"/>
        <w:numPr>
          <w:ilvl w:val="1"/>
          <w:numId w:val="1"/>
        </w:numPr>
        <w:autoSpaceDN w:val="0"/>
        <w:adjustRightInd w:val="0"/>
        <w:jc w:val="both"/>
        <w:rPr>
          <w:rFonts w:ascii="Trebuchet MS" w:hAnsi="Trebuchet MS"/>
          <w:sz w:val="20"/>
          <w:szCs w:val="20"/>
        </w:rPr>
      </w:pPr>
      <w:r>
        <w:rPr>
          <w:rFonts w:ascii="Trebuchet MS" w:hAnsi="Trebuchet MS"/>
          <w:i/>
          <w:sz w:val="20"/>
          <w:szCs w:val="20"/>
        </w:rPr>
        <w:t xml:space="preserve">L’économie de l’Afrique, </w:t>
      </w:r>
      <w:r w:rsidRPr="00C51466">
        <w:rPr>
          <w:rFonts w:ascii="Trebuchet MS" w:hAnsi="Trebuchet MS"/>
          <w:sz w:val="20"/>
          <w:szCs w:val="20"/>
        </w:rPr>
        <w:t>Repères,La Découverte, 7</w:t>
      </w:r>
      <w:r w:rsidRPr="00C51466">
        <w:rPr>
          <w:rFonts w:ascii="Trebuchet MS" w:hAnsi="Trebuchet MS"/>
          <w:sz w:val="20"/>
          <w:szCs w:val="20"/>
          <w:vertAlign w:val="superscript"/>
        </w:rPr>
        <w:t>ème</w:t>
      </w:r>
      <w:r w:rsidRPr="00C51466">
        <w:rPr>
          <w:rFonts w:ascii="Trebuchet MS" w:hAnsi="Trebuchet MS"/>
          <w:sz w:val="20"/>
          <w:szCs w:val="20"/>
        </w:rPr>
        <w:t xml:space="preserve"> edition, 2012</w:t>
      </w:r>
    </w:p>
    <w:p w:rsidR="008524B1" w:rsidRPr="00F267BA" w:rsidRDefault="008524B1" w:rsidP="00071CE2">
      <w:pPr>
        <w:keepNext/>
        <w:widowControl w:val="0"/>
        <w:numPr>
          <w:ilvl w:val="1"/>
          <w:numId w:val="1"/>
        </w:numPr>
        <w:autoSpaceDN w:val="0"/>
        <w:adjustRightInd w:val="0"/>
        <w:jc w:val="both"/>
        <w:rPr>
          <w:rFonts w:ascii="Trebuchet MS" w:hAnsi="Trebuchet MS"/>
          <w:sz w:val="20"/>
          <w:szCs w:val="20"/>
        </w:rPr>
      </w:pPr>
      <w:r w:rsidRPr="00F267BA">
        <w:rPr>
          <w:rFonts w:ascii="Trebuchet MS" w:hAnsi="Trebuchet MS"/>
          <w:i/>
          <w:sz w:val="20"/>
          <w:szCs w:val="20"/>
        </w:rPr>
        <w:t>L’économie du développement et la pensée francophone,</w:t>
      </w:r>
      <w:r w:rsidRPr="00F267BA">
        <w:rPr>
          <w:rFonts w:ascii="Trebuchet MS" w:hAnsi="Trebuchet MS"/>
          <w:sz w:val="20"/>
          <w:szCs w:val="20"/>
        </w:rPr>
        <w:t xml:space="preserve"> EAC, AUF, 2008</w:t>
      </w:r>
    </w:p>
    <w:p w:rsidR="008524B1" w:rsidRPr="00F267BA" w:rsidRDefault="008524B1" w:rsidP="00071CE2">
      <w:pPr>
        <w:keepNext/>
        <w:widowControl w:val="0"/>
        <w:numPr>
          <w:ilvl w:val="1"/>
          <w:numId w:val="1"/>
        </w:numPr>
        <w:autoSpaceDN w:val="0"/>
        <w:adjustRightInd w:val="0"/>
        <w:jc w:val="both"/>
        <w:rPr>
          <w:rFonts w:ascii="Trebuchet MS" w:hAnsi="Trebuchet MS"/>
          <w:sz w:val="20"/>
          <w:szCs w:val="20"/>
        </w:rPr>
      </w:pPr>
      <w:r w:rsidRPr="00F267BA">
        <w:rPr>
          <w:rFonts w:ascii="Trebuchet MS" w:hAnsi="Trebuchet MS"/>
          <w:i/>
          <w:sz w:val="20"/>
          <w:szCs w:val="20"/>
        </w:rPr>
        <w:t>Les Suds dans la crise</w:t>
      </w:r>
      <w:r w:rsidRPr="00F267BA">
        <w:rPr>
          <w:rFonts w:ascii="Trebuchet MS" w:hAnsi="Trebuchet MS"/>
          <w:sz w:val="20"/>
          <w:szCs w:val="20"/>
        </w:rPr>
        <w:t>, en co-édition avec Pierre Salama, Paris, A. Colin, 2010</w:t>
      </w:r>
    </w:p>
    <w:p w:rsidR="008524B1" w:rsidRPr="00F267BA" w:rsidRDefault="008524B1" w:rsidP="00071CE2">
      <w:pPr>
        <w:rPr>
          <w:rFonts w:ascii="Trebuchet MS" w:hAnsi="Trebuchet MS"/>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7560"/>
      </w:tblGrid>
      <w:tr w:rsidR="008524B1" w:rsidRPr="00F267BA" w:rsidTr="00037BF7">
        <w:tc>
          <w:tcPr>
            <w:tcW w:w="2230" w:type="dxa"/>
          </w:tcPr>
          <w:p w:rsidR="008524B1" w:rsidRPr="00F267BA" w:rsidRDefault="008524B1" w:rsidP="00037BF7">
            <w:pPr>
              <w:keepNext/>
              <w:rPr>
                <w:rFonts w:ascii="Trebuchet MS" w:hAnsi="Trebuchet MS"/>
                <w:b/>
                <w:bCs/>
                <w:sz w:val="20"/>
              </w:rPr>
            </w:pPr>
          </w:p>
          <w:p w:rsidR="008524B1" w:rsidRPr="00F267BA" w:rsidRDefault="008524B1" w:rsidP="00037BF7">
            <w:pPr>
              <w:keepNext/>
              <w:rPr>
                <w:rFonts w:ascii="Trebuchet MS" w:hAnsi="Trebuchet MS"/>
                <w:b/>
                <w:bCs/>
                <w:sz w:val="20"/>
              </w:rPr>
            </w:pPr>
            <w:r w:rsidRPr="00F267BA">
              <w:rPr>
                <w:rFonts w:ascii="Trebuchet MS" w:hAnsi="Trebuchet MS"/>
                <w:b/>
                <w:bCs/>
                <w:sz w:val="20"/>
              </w:rPr>
              <w:t>Carrière Académiques et distinctions</w:t>
            </w:r>
          </w:p>
        </w:tc>
        <w:tc>
          <w:tcPr>
            <w:tcW w:w="7560" w:type="dxa"/>
          </w:tcPr>
          <w:p w:rsidR="008524B1" w:rsidRPr="00F267BA" w:rsidRDefault="008524B1" w:rsidP="00037BF7">
            <w:pPr>
              <w:jc w:val="both"/>
              <w:rPr>
                <w:rFonts w:ascii="Trebuchet MS" w:hAnsi="Trebuchet MS"/>
                <w:sz w:val="20"/>
              </w:rPr>
            </w:pPr>
            <w:r w:rsidRPr="00F267BA">
              <w:rPr>
                <w:rFonts w:ascii="Trebuchet MS" w:hAnsi="Trebuchet MS"/>
                <w:sz w:val="20"/>
              </w:rPr>
              <w:t>- Professeur  émérite sciences économiques, Paris-Ouest Nanterre-La Défense</w:t>
            </w:r>
          </w:p>
          <w:p w:rsidR="008524B1" w:rsidRPr="00F267BA" w:rsidRDefault="008524B1" w:rsidP="00037BF7">
            <w:pPr>
              <w:jc w:val="both"/>
              <w:rPr>
                <w:rFonts w:ascii="Trebuchet MS" w:hAnsi="Trebuchet MS"/>
                <w:sz w:val="20"/>
              </w:rPr>
            </w:pPr>
            <w:r w:rsidRPr="00F267BA">
              <w:rPr>
                <w:rFonts w:ascii="Trebuchet MS" w:hAnsi="Trebuchet MS"/>
                <w:sz w:val="20"/>
              </w:rPr>
              <w:t>- Directeur de recherche à l'IRIS</w:t>
            </w:r>
          </w:p>
          <w:p w:rsidR="008524B1" w:rsidRPr="00F267BA" w:rsidRDefault="008524B1" w:rsidP="00037BF7">
            <w:pPr>
              <w:jc w:val="both"/>
              <w:rPr>
                <w:rFonts w:ascii="Trebuchet MS" w:hAnsi="Trebuchet MS"/>
                <w:sz w:val="20"/>
              </w:rPr>
            </w:pPr>
            <w:r w:rsidRPr="00F267BA">
              <w:rPr>
                <w:rFonts w:ascii="Trebuchet MS" w:hAnsi="Trebuchet MS"/>
                <w:sz w:val="20"/>
              </w:rPr>
              <w:t xml:space="preserve">- Membre du HCCI (2000-2003), Haut conseil de la coopération internationale, dépendent du premier ministre </w:t>
            </w:r>
          </w:p>
          <w:p w:rsidR="008524B1" w:rsidRDefault="008524B1" w:rsidP="00037BF7">
            <w:pPr>
              <w:jc w:val="both"/>
              <w:rPr>
                <w:rFonts w:ascii="Trebuchet MS" w:hAnsi="Trebuchet MS"/>
                <w:sz w:val="20"/>
              </w:rPr>
            </w:pPr>
            <w:r w:rsidRPr="00F267BA">
              <w:rPr>
                <w:rFonts w:ascii="Trebuchet MS" w:hAnsi="Trebuchet MS"/>
                <w:sz w:val="20"/>
              </w:rPr>
              <w:t>-</w:t>
            </w:r>
            <w:r>
              <w:rPr>
                <w:rFonts w:ascii="Trebuchet MS" w:hAnsi="Trebuchet MS"/>
                <w:sz w:val="20"/>
              </w:rPr>
              <w:t>Ancien membre du jury du CAMES</w:t>
            </w:r>
          </w:p>
          <w:p w:rsidR="008524B1" w:rsidRPr="00F267BA" w:rsidRDefault="008524B1" w:rsidP="00037BF7">
            <w:pPr>
              <w:jc w:val="both"/>
              <w:rPr>
                <w:rFonts w:ascii="Trebuchet MS" w:hAnsi="Trebuchet MS"/>
                <w:sz w:val="20"/>
              </w:rPr>
            </w:pPr>
            <w:r w:rsidRPr="00F267BA">
              <w:rPr>
                <w:rFonts w:ascii="Trebuchet MS" w:hAnsi="Trebuchet MS"/>
                <w:sz w:val="20"/>
              </w:rPr>
              <w:t xml:space="preserve"> Doctor honoris causa  university Arequipa , Pérou , septembre 2003</w:t>
            </w:r>
          </w:p>
          <w:p w:rsidR="008524B1" w:rsidRDefault="008524B1" w:rsidP="00037BF7">
            <w:pPr>
              <w:keepNext/>
              <w:jc w:val="both"/>
              <w:rPr>
                <w:rFonts w:ascii="Trebuchet MS" w:hAnsi="Trebuchet MS"/>
                <w:sz w:val="20"/>
              </w:rPr>
            </w:pPr>
            <w:r w:rsidRPr="00F267BA">
              <w:rPr>
                <w:rFonts w:ascii="Trebuchet MS" w:hAnsi="Trebuchet MS"/>
                <w:sz w:val="20"/>
              </w:rPr>
              <w:t>- Officier des palmes académiques</w:t>
            </w:r>
          </w:p>
          <w:p w:rsidR="008524B1" w:rsidRPr="00F267BA" w:rsidRDefault="008524B1" w:rsidP="00037BF7">
            <w:pPr>
              <w:keepNext/>
              <w:jc w:val="both"/>
              <w:rPr>
                <w:rFonts w:ascii="Trebuchet MS" w:hAnsi="Trebuchet MS"/>
                <w:b/>
                <w:bCs/>
                <w:sz w:val="20"/>
              </w:rPr>
            </w:pPr>
            <w:r>
              <w:rPr>
                <w:rFonts w:ascii="Trebuchet MS" w:hAnsi="Trebuchet MS"/>
                <w:sz w:val="20"/>
              </w:rPr>
              <w:t>-Membre de l’Académie des Sciences d’Outre-Mer</w:t>
            </w:r>
          </w:p>
        </w:tc>
      </w:tr>
    </w:tbl>
    <w:p w:rsidR="008524B1" w:rsidRPr="00F267BA" w:rsidRDefault="008524B1" w:rsidP="00071CE2">
      <w:pPr>
        <w:keepNext/>
        <w:rPr>
          <w:rFonts w:ascii="Trebuchet MS" w:hAnsi="Trebuchet MS"/>
          <w:b/>
          <w:bCs/>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8"/>
        <w:gridCol w:w="7632"/>
      </w:tblGrid>
      <w:tr w:rsidR="008524B1" w:rsidRPr="00F267BA" w:rsidTr="00037BF7">
        <w:tc>
          <w:tcPr>
            <w:tcW w:w="2158" w:type="dxa"/>
          </w:tcPr>
          <w:p w:rsidR="008524B1" w:rsidRPr="00F267BA" w:rsidRDefault="008524B1" w:rsidP="00037BF7">
            <w:pPr>
              <w:keepNext/>
              <w:rPr>
                <w:rFonts w:ascii="Trebuchet MS" w:hAnsi="Trebuchet MS"/>
                <w:b/>
                <w:bCs/>
                <w:sz w:val="20"/>
              </w:rPr>
            </w:pPr>
          </w:p>
          <w:p w:rsidR="008524B1" w:rsidRPr="00F267BA" w:rsidRDefault="008524B1" w:rsidP="00037BF7">
            <w:pPr>
              <w:keepNext/>
              <w:rPr>
                <w:rFonts w:ascii="Trebuchet MS" w:hAnsi="Trebuchet MS"/>
                <w:b/>
                <w:bCs/>
              </w:rPr>
            </w:pPr>
            <w:r w:rsidRPr="00F267BA">
              <w:rPr>
                <w:rFonts w:ascii="Trebuchet MS" w:hAnsi="Trebuchet MS"/>
                <w:b/>
                <w:bCs/>
                <w:sz w:val="20"/>
              </w:rPr>
              <w:t>Domaines de compétences et expertises</w:t>
            </w:r>
          </w:p>
        </w:tc>
        <w:tc>
          <w:tcPr>
            <w:tcW w:w="7632" w:type="dxa"/>
          </w:tcPr>
          <w:p w:rsidR="008524B1" w:rsidRDefault="008524B1" w:rsidP="00037BF7">
            <w:pPr>
              <w:rPr>
                <w:rFonts w:ascii="Trebuchet MS" w:hAnsi="Trebuchet MS"/>
                <w:sz w:val="20"/>
              </w:rPr>
            </w:pPr>
            <w:r w:rsidRPr="00F267BA">
              <w:rPr>
                <w:rFonts w:ascii="Trebuchet MS" w:hAnsi="Trebuchet MS"/>
                <w:sz w:val="20"/>
              </w:rPr>
              <w:t>-</w:t>
            </w:r>
            <w:r>
              <w:rPr>
                <w:rFonts w:ascii="Trebuchet MS" w:hAnsi="Trebuchet MS"/>
                <w:sz w:val="20"/>
              </w:rPr>
              <w:t>Nombreux ouvrages, articles et expertises sur l’intégration régionale en Afrique (Zone franc, CEMAC,UEMOA), expertises sur les APE au sein de l’Afrique occidentale (Côte d’I</w:t>
            </w:r>
            <w:r>
              <w:rPr>
                <w:rFonts w:ascii="Trebuchet MS" w:hAnsi="Trebuchet MS"/>
                <w:i/>
                <w:sz w:val="20"/>
              </w:rPr>
              <w:t>voire et Sénégal)</w:t>
            </w:r>
            <w:r>
              <w:rPr>
                <w:rFonts w:ascii="Trebuchet MS" w:hAnsi="Trebuchet MS"/>
                <w:sz w:val="20"/>
              </w:rPr>
              <w:t>, ouvrages sur la zone franc</w:t>
            </w:r>
          </w:p>
          <w:p w:rsidR="008524B1" w:rsidRDefault="008524B1" w:rsidP="00037BF7">
            <w:pPr>
              <w:rPr>
                <w:rFonts w:ascii="Trebuchet MS" w:hAnsi="Trebuchet MS"/>
                <w:sz w:val="20"/>
              </w:rPr>
            </w:pPr>
            <w:r>
              <w:rPr>
                <w:rFonts w:ascii="Trebuchet MS" w:hAnsi="Trebuchet MS"/>
                <w:sz w:val="20"/>
              </w:rPr>
              <w:t>-Plusieurs ouvrages, articles et rapports d’expertise sur les filières agro-alimentaires en Afrique</w:t>
            </w:r>
          </w:p>
          <w:p w:rsidR="008524B1" w:rsidRPr="00F267BA" w:rsidRDefault="008524B1" w:rsidP="00037BF7">
            <w:pPr>
              <w:rPr>
                <w:rFonts w:ascii="Trebuchet MS" w:hAnsi="Trebuchet MS"/>
                <w:sz w:val="20"/>
              </w:rPr>
            </w:pPr>
            <w:r w:rsidRPr="00F267BA">
              <w:rPr>
                <w:rFonts w:ascii="Trebuchet MS" w:hAnsi="Trebuchet MS"/>
                <w:sz w:val="20"/>
              </w:rPr>
              <w:t xml:space="preserve"> Spécialiste en économie politique internationale, économie du développement et géopolitique. </w:t>
            </w:r>
          </w:p>
          <w:p w:rsidR="008524B1" w:rsidRPr="00F267BA" w:rsidRDefault="008524B1" w:rsidP="00037BF7">
            <w:pPr>
              <w:rPr>
                <w:rFonts w:ascii="Trebuchet MS" w:hAnsi="Trebuchet MS"/>
                <w:sz w:val="20"/>
              </w:rPr>
            </w:pPr>
            <w:r w:rsidRPr="00F267BA">
              <w:rPr>
                <w:rFonts w:ascii="Trebuchet MS" w:hAnsi="Trebuchet MS"/>
                <w:sz w:val="20"/>
              </w:rPr>
              <w:t>- Travail plus spécialement sur l’Afrique,  le comparatisme des trajectoires  et du régionalisme en Afrique et en Asie.</w:t>
            </w:r>
          </w:p>
          <w:p w:rsidR="008524B1" w:rsidRPr="00F267BA" w:rsidRDefault="008524B1" w:rsidP="00037BF7">
            <w:pPr>
              <w:keepNext/>
              <w:rPr>
                <w:rFonts w:ascii="Trebuchet MS" w:hAnsi="Trebuchet MS"/>
                <w:b/>
                <w:bCs/>
              </w:rPr>
            </w:pPr>
            <w:r w:rsidRPr="00F267BA">
              <w:rPr>
                <w:rFonts w:ascii="Trebuchet MS" w:hAnsi="Trebuchet MS"/>
                <w:sz w:val="20"/>
              </w:rPr>
              <w:t xml:space="preserve">- Nombreuses expertises pour le BIT, le MAE, le ministère de la défense, l'Union européenne Union, </w:t>
            </w:r>
            <w:smartTag w:uri="urn:schemas-microsoft-com:office:smarttags" w:element="PersonName">
              <w:smartTagPr>
                <w:attr w:name="ProductID" w:val="la D￩fense"/>
              </w:smartTagPr>
              <w:r w:rsidRPr="00F267BA">
                <w:rPr>
                  <w:rFonts w:ascii="Trebuchet MS" w:hAnsi="Trebuchet MS"/>
                  <w:sz w:val="20"/>
                </w:rPr>
                <w:t>la Banque</w:t>
              </w:r>
            </w:smartTag>
            <w:r w:rsidRPr="00F267BA">
              <w:rPr>
                <w:rFonts w:ascii="Trebuchet MS" w:hAnsi="Trebuchet MS"/>
                <w:sz w:val="20"/>
              </w:rPr>
              <w:t xml:space="preserve"> mondiale, l'OCDE, l'UNESCO.</w:t>
            </w:r>
          </w:p>
        </w:tc>
      </w:tr>
    </w:tbl>
    <w:p w:rsidR="008524B1" w:rsidRPr="00F267BA" w:rsidRDefault="008524B1" w:rsidP="00071CE2">
      <w:pPr>
        <w:keepNext/>
        <w:rPr>
          <w:rFonts w:ascii="Trebuchet MS" w:hAnsi="Trebuchet MS"/>
          <w:b/>
          <w:bCs/>
        </w:rPr>
      </w:pPr>
    </w:p>
    <w:p w:rsidR="008524B1" w:rsidRPr="00F267BA" w:rsidRDefault="008524B1" w:rsidP="00071CE2">
      <w:pPr>
        <w:shd w:val="clear" w:color="auto" w:fill="E0E0E0"/>
        <w:ind w:left="-360" w:right="-108"/>
        <w:rPr>
          <w:rFonts w:ascii="Trebuchet MS" w:hAnsi="Trebuchet MS"/>
          <w:b/>
          <w:sz w:val="22"/>
          <w:szCs w:val="22"/>
        </w:rPr>
      </w:pPr>
      <w:r w:rsidRPr="00F267BA">
        <w:rPr>
          <w:rFonts w:ascii="Trebuchet MS" w:hAnsi="Trebuchet MS" w:cs="Arial"/>
          <w:b/>
          <w:sz w:val="22"/>
          <w:szCs w:val="22"/>
        </w:rPr>
        <w:t>Principaux ouvrages</w:t>
      </w:r>
      <w:r w:rsidRPr="00F267BA">
        <w:rPr>
          <w:rFonts w:ascii="Trebuchet MS" w:hAnsi="Trebuchet MS"/>
          <w:b/>
          <w:sz w:val="22"/>
          <w:szCs w:val="22"/>
        </w:rPr>
        <w:t xml:space="preserve"> </w:t>
      </w:r>
    </w:p>
    <w:p w:rsidR="008524B1" w:rsidRPr="00F267BA" w:rsidRDefault="008524B1" w:rsidP="00071CE2">
      <w:pPr>
        <w:rPr>
          <w:rFonts w:ascii="Trebuchet MS" w:hAnsi="Trebuchet MS"/>
          <w:b/>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7560"/>
      </w:tblGrid>
      <w:tr w:rsidR="008524B1" w:rsidRPr="007430C9" w:rsidTr="00037BF7">
        <w:tc>
          <w:tcPr>
            <w:tcW w:w="2230" w:type="dxa"/>
          </w:tcPr>
          <w:p w:rsidR="008524B1" w:rsidRPr="00F267BA" w:rsidRDefault="008524B1" w:rsidP="00037BF7">
            <w:pPr>
              <w:keepNext/>
              <w:rPr>
                <w:rFonts w:ascii="Trebuchet MS" w:hAnsi="Trebuchet MS"/>
                <w:b/>
                <w:bCs/>
                <w:sz w:val="20"/>
              </w:rPr>
            </w:pPr>
          </w:p>
          <w:p w:rsidR="008524B1" w:rsidRPr="00F267BA" w:rsidRDefault="008524B1" w:rsidP="00037BF7">
            <w:pPr>
              <w:keepNext/>
              <w:rPr>
                <w:rFonts w:ascii="Trebuchet MS" w:hAnsi="Trebuchet MS"/>
                <w:bCs/>
              </w:rPr>
            </w:pPr>
            <w:r w:rsidRPr="00F267BA">
              <w:rPr>
                <w:rFonts w:ascii="Trebuchet MS" w:hAnsi="Trebuchet MS"/>
                <w:b/>
                <w:bCs/>
                <w:sz w:val="20"/>
              </w:rPr>
              <w:t>Afrique</w:t>
            </w:r>
          </w:p>
        </w:tc>
        <w:tc>
          <w:tcPr>
            <w:tcW w:w="7560" w:type="dxa"/>
          </w:tcPr>
          <w:p w:rsidR="008524B1" w:rsidRPr="00F267BA" w:rsidRDefault="008524B1" w:rsidP="00037BF7">
            <w:pPr>
              <w:rPr>
                <w:rFonts w:ascii="Trebuchet MS" w:hAnsi="Trebuchet MS"/>
                <w:sz w:val="20"/>
              </w:rPr>
            </w:pPr>
            <w:r w:rsidRPr="00F267BA">
              <w:rPr>
                <w:rFonts w:ascii="Trebuchet MS" w:hAnsi="Trebuchet MS"/>
                <w:i/>
                <w:sz w:val="20"/>
              </w:rPr>
              <w:t>- Analyse du sous développement en Afrique noire. L’exemple du Cameroun</w:t>
            </w:r>
            <w:r w:rsidRPr="00F267BA">
              <w:rPr>
                <w:rFonts w:ascii="Trebuchet MS" w:hAnsi="Trebuchet MS"/>
                <w:sz w:val="20"/>
              </w:rPr>
              <w:t>, Paris PUF 1968</w:t>
            </w:r>
          </w:p>
          <w:p w:rsidR="008524B1" w:rsidRPr="00F267BA" w:rsidRDefault="008524B1" w:rsidP="00037BF7">
            <w:pPr>
              <w:rPr>
                <w:rFonts w:ascii="Trebuchet MS" w:hAnsi="Trebuchet MS"/>
                <w:sz w:val="20"/>
              </w:rPr>
            </w:pPr>
            <w:r w:rsidRPr="00F267BA">
              <w:rPr>
                <w:rFonts w:ascii="Trebuchet MS" w:hAnsi="Trebuchet MS"/>
                <w:i/>
                <w:sz w:val="20"/>
              </w:rPr>
              <w:t>- Economie et enseignement à Madagascar</w:t>
            </w:r>
            <w:r w:rsidRPr="00F267BA">
              <w:rPr>
                <w:rFonts w:ascii="Trebuchet MS" w:hAnsi="Trebuchet MS"/>
                <w:sz w:val="20"/>
              </w:rPr>
              <w:t>, Paris IIEP 1974</w:t>
            </w:r>
          </w:p>
          <w:p w:rsidR="008524B1" w:rsidRPr="00F267BA" w:rsidRDefault="008524B1" w:rsidP="00037BF7">
            <w:pPr>
              <w:rPr>
                <w:rFonts w:ascii="Trebuchet MS" w:hAnsi="Trebuchet MS"/>
                <w:sz w:val="20"/>
              </w:rPr>
            </w:pPr>
            <w:r w:rsidRPr="00F267BA">
              <w:rPr>
                <w:rFonts w:ascii="Trebuchet MS" w:hAnsi="Trebuchet MS"/>
                <w:sz w:val="20"/>
              </w:rPr>
              <w:t xml:space="preserve">- DEBLE I, HUGON Ph (ed) </w:t>
            </w:r>
            <w:r w:rsidRPr="00F267BA">
              <w:rPr>
                <w:rFonts w:ascii="Trebuchet MS" w:hAnsi="Trebuchet MS"/>
                <w:i/>
                <w:sz w:val="20"/>
              </w:rPr>
              <w:t>Vivre et survivre dans les villes africaines</w:t>
            </w:r>
            <w:r w:rsidRPr="00F267BA">
              <w:rPr>
                <w:rFonts w:ascii="Trebuchet MS" w:hAnsi="Trebuchet MS"/>
                <w:sz w:val="20"/>
              </w:rPr>
              <w:t>, Paris PUF 1981</w:t>
            </w:r>
          </w:p>
          <w:p w:rsidR="008524B1" w:rsidRPr="00F267BA" w:rsidRDefault="008524B1" w:rsidP="00037BF7">
            <w:pPr>
              <w:rPr>
                <w:rFonts w:ascii="Trebuchet MS" w:hAnsi="Trebuchet MS"/>
                <w:sz w:val="20"/>
              </w:rPr>
            </w:pPr>
            <w:r w:rsidRPr="00F267BA">
              <w:rPr>
                <w:rFonts w:ascii="Trebuchet MS" w:hAnsi="Trebuchet MS"/>
                <w:sz w:val="20"/>
              </w:rPr>
              <w:t xml:space="preserve">- HUGON Ph et al </w:t>
            </w:r>
            <w:r w:rsidRPr="00F267BA">
              <w:rPr>
                <w:rFonts w:ascii="Trebuchet MS" w:hAnsi="Trebuchet MS"/>
                <w:i/>
                <w:sz w:val="20"/>
              </w:rPr>
              <w:t>Nourrir les villes en Afrique sub saharienne</w:t>
            </w:r>
            <w:r w:rsidRPr="00F267BA">
              <w:rPr>
                <w:rFonts w:ascii="Trebuchet MS" w:hAnsi="Trebuchet MS"/>
                <w:sz w:val="20"/>
              </w:rPr>
              <w:t>, Paris, Karthala 1988</w:t>
            </w:r>
          </w:p>
          <w:p w:rsidR="008524B1" w:rsidRPr="00F267BA" w:rsidRDefault="008524B1" w:rsidP="00037BF7">
            <w:pPr>
              <w:rPr>
                <w:rFonts w:ascii="Trebuchet MS" w:hAnsi="Trebuchet MS"/>
                <w:sz w:val="20"/>
              </w:rPr>
            </w:pPr>
            <w:r w:rsidRPr="00F267BA">
              <w:rPr>
                <w:rFonts w:ascii="Trebuchet MS" w:hAnsi="Trebuchet MS"/>
                <w:sz w:val="20"/>
              </w:rPr>
              <w:t xml:space="preserve">- HUGON Ph et al </w:t>
            </w:r>
            <w:r w:rsidRPr="00F267BA">
              <w:rPr>
                <w:rFonts w:ascii="Trebuchet MS" w:hAnsi="Trebuchet MS"/>
                <w:i/>
                <w:sz w:val="20"/>
              </w:rPr>
              <w:t>Urbanisation et dépendance alimentaire en Afrique</w:t>
            </w:r>
            <w:r w:rsidRPr="00F267BA">
              <w:rPr>
                <w:rFonts w:ascii="Trebuchet MS" w:hAnsi="Trebuchet MS"/>
                <w:sz w:val="20"/>
              </w:rPr>
              <w:t>, Paris, SEDES 1987</w:t>
            </w:r>
          </w:p>
          <w:p w:rsidR="008524B1" w:rsidRPr="00F267BA" w:rsidRDefault="008524B1" w:rsidP="00037BF7">
            <w:pPr>
              <w:rPr>
                <w:rFonts w:ascii="Trebuchet MS" w:hAnsi="Trebuchet MS"/>
                <w:sz w:val="20"/>
              </w:rPr>
            </w:pPr>
            <w:r w:rsidRPr="00F267BA">
              <w:rPr>
                <w:rFonts w:ascii="Trebuchet MS" w:hAnsi="Trebuchet MS"/>
                <w:sz w:val="20"/>
              </w:rPr>
              <w:t xml:space="preserve">- HUGON Ph et al </w:t>
            </w:r>
            <w:r w:rsidRPr="00F267BA">
              <w:rPr>
                <w:rFonts w:ascii="Trebuchet MS" w:hAnsi="Trebuchet MS"/>
                <w:i/>
                <w:sz w:val="20"/>
              </w:rPr>
              <w:t>L’Afrique des incertitudes</w:t>
            </w:r>
            <w:r w:rsidRPr="00F267BA">
              <w:rPr>
                <w:rFonts w:ascii="Trebuchet MS" w:hAnsi="Trebuchet MS"/>
                <w:sz w:val="20"/>
              </w:rPr>
              <w:t>, Paris, PUF 1995</w:t>
            </w:r>
          </w:p>
          <w:p w:rsidR="008524B1" w:rsidRPr="00F267BA" w:rsidRDefault="008524B1" w:rsidP="00037BF7">
            <w:pPr>
              <w:rPr>
                <w:rFonts w:ascii="Trebuchet MS" w:hAnsi="Trebuchet MS"/>
                <w:sz w:val="20"/>
              </w:rPr>
            </w:pPr>
            <w:r w:rsidRPr="00F267BA">
              <w:rPr>
                <w:rFonts w:ascii="Trebuchet MS" w:hAnsi="Trebuchet MS"/>
                <w:sz w:val="20"/>
              </w:rPr>
              <w:t xml:space="preserve">- HUGON Ph </w:t>
            </w:r>
            <w:r w:rsidRPr="00F267BA">
              <w:rPr>
                <w:rFonts w:ascii="Trebuchet MS" w:hAnsi="Trebuchet MS"/>
                <w:i/>
                <w:sz w:val="20"/>
              </w:rPr>
              <w:t>La zone franc à l’heure de l’euro</w:t>
            </w:r>
            <w:r w:rsidRPr="00F267BA">
              <w:rPr>
                <w:rFonts w:ascii="Trebuchet MS" w:hAnsi="Trebuchet MS"/>
                <w:sz w:val="20"/>
              </w:rPr>
              <w:t>, Paris, Karthala 1999</w:t>
            </w:r>
          </w:p>
          <w:p w:rsidR="008524B1" w:rsidRPr="00F267BA" w:rsidRDefault="008524B1" w:rsidP="00037BF7">
            <w:pPr>
              <w:rPr>
                <w:rFonts w:ascii="Trebuchet MS" w:hAnsi="Trebuchet MS"/>
                <w:sz w:val="20"/>
              </w:rPr>
            </w:pPr>
            <w:r w:rsidRPr="00F267BA">
              <w:rPr>
                <w:rFonts w:ascii="Trebuchet MS" w:hAnsi="Trebuchet MS"/>
                <w:sz w:val="20"/>
              </w:rPr>
              <w:t xml:space="preserve">- HUGON Ph </w:t>
            </w:r>
            <w:r w:rsidRPr="00F267BA">
              <w:rPr>
                <w:rFonts w:ascii="Trebuchet MS" w:hAnsi="Trebuchet MS"/>
                <w:i/>
                <w:sz w:val="20"/>
              </w:rPr>
              <w:t>L’Economie de l’Afrique</w:t>
            </w:r>
            <w:r w:rsidRPr="00F267BA">
              <w:rPr>
                <w:rFonts w:ascii="Trebuchet MS" w:hAnsi="Trebuchet MS"/>
                <w:sz w:val="20"/>
              </w:rPr>
              <w:t xml:space="preserve"> , Paris, </w:t>
            </w:r>
            <w:smartTag w:uri="urn:schemas-microsoft-com:office:smarttags" w:element="PersonName">
              <w:smartTagPr>
                <w:attr w:name="ProductID" w:val="la D￩fense"/>
              </w:smartTagPr>
              <w:r w:rsidRPr="00F267BA">
                <w:rPr>
                  <w:rFonts w:ascii="Trebuchet MS" w:hAnsi="Trebuchet MS"/>
                  <w:sz w:val="20"/>
                </w:rPr>
                <w:t>La Découverte Repères</w:t>
              </w:r>
            </w:smartTag>
            <w:r w:rsidRPr="00F267BA">
              <w:rPr>
                <w:rFonts w:ascii="Trebuchet MS" w:hAnsi="Trebuchet MS"/>
                <w:sz w:val="20"/>
              </w:rPr>
              <w:t>, (</w:t>
            </w:r>
            <w:r>
              <w:rPr>
                <w:rFonts w:ascii="Trebuchet MS" w:hAnsi="Trebuchet MS"/>
                <w:sz w:val="20"/>
              </w:rPr>
              <w:t>7</w:t>
            </w:r>
            <w:r w:rsidRPr="00F267BA">
              <w:rPr>
                <w:rFonts w:ascii="Trebuchet MS" w:hAnsi="Trebuchet MS"/>
                <w:position w:val="6"/>
                <w:sz w:val="20"/>
              </w:rPr>
              <w:t>ème</w:t>
            </w:r>
            <w:r>
              <w:rPr>
                <w:rFonts w:ascii="Trebuchet MS" w:hAnsi="Trebuchet MS"/>
                <w:sz w:val="20"/>
              </w:rPr>
              <w:t xml:space="preserve"> ed) 2012</w:t>
            </w:r>
            <w:r w:rsidRPr="00F267BA">
              <w:rPr>
                <w:rFonts w:ascii="Trebuchet MS" w:hAnsi="Trebuchet MS"/>
                <w:sz w:val="20"/>
              </w:rPr>
              <w:t xml:space="preserve"> traduction anglaise, portugaise</w:t>
            </w:r>
          </w:p>
          <w:p w:rsidR="008524B1" w:rsidRPr="00F267BA" w:rsidRDefault="008524B1" w:rsidP="00037BF7">
            <w:pPr>
              <w:rPr>
                <w:rFonts w:ascii="Trebuchet MS" w:hAnsi="Trebuchet MS"/>
                <w:sz w:val="20"/>
              </w:rPr>
            </w:pPr>
            <w:r w:rsidRPr="00F267BA">
              <w:rPr>
                <w:rFonts w:ascii="Trebuchet MS" w:hAnsi="Trebuchet MS"/>
                <w:sz w:val="20"/>
              </w:rPr>
              <w:t xml:space="preserve">- HUGON Ph en collaboration avec G TAPINOS, P VIMARD </w:t>
            </w:r>
            <w:smartTag w:uri="urn:schemas-microsoft-com:office:smarttags" w:element="PersonName">
              <w:smartTagPr>
                <w:attr w:name="ProductID" w:val="la D￩fense"/>
              </w:smartTagPr>
              <w:r w:rsidRPr="00F267BA">
                <w:rPr>
                  <w:rFonts w:ascii="Trebuchet MS" w:hAnsi="Trebuchet MS"/>
                  <w:i/>
                  <w:sz w:val="20"/>
                </w:rPr>
                <w:t>La Côte</w:t>
              </w:r>
            </w:smartTag>
            <w:r w:rsidRPr="00F267BA">
              <w:rPr>
                <w:rFonts w:ascii="Trebuchet MS" w:hAnsi="Trebuchet MS"/>
                <w:i/>
                <w:sz w:val="20"/>
              </w:rPr>
              <w:t xml:space="preserve"> d’Ivoire à l’aube du XXI</w:t>
            </w:r>
            <w:r w:rsidRPr="00F267BA">
              <w:rPr>
                <w:rFonts w:ascii="Trebuchet MS" w:hAnsi="Trebuchet MS"/>
                <w:i/>
                <w:sz w:val="20"/>
                <w:vertAlign w:val="superscript"/>
              </w:rPr>
              <w:t>e</w:t>
            </w:r>
            <w:r w:rsidRPr="00F267BA">
              <w:rPr>
                <w:rFonts w:ascii="Trebuchet MS" w:hAnsi="Trebuchet MS"/>
                <w:i/>
                <w:sz w:val="20"/>
              </w:rPr>
              <w:t xml:space="preserve"> siècle,</w:t>
            </w:r>
            <w:r w:rsidRPr="00F267BA">
              <w:rPr>
                <w:rFonts w:ascii="Trebuchet MS" w:hAnsi="Trebuchet MS"/>
                <w:sz w:val="20"/>
              </w:rPr>
              <w:t xml:space="preserve"> Paris, Karthala 2001</w:t>
            </w:r>
          </w:p>
          <w:p w:rsidR="008524B1" w:rsidRPr="00F267BA" w:rsidRDefault="008524B1" w:rsidP="00037BF7">
            <w:pPr>
              <w:rPr>
                <w:rFonts w:ascii="Trebuchet MS" w:hAnsi="Trebuchet MS"/>
                <w:sz w:val="20"/>
              </w:rPr>
            </w:pPr>
            <w:r w:rsidRPr="00F267BA">
              <w:rPr>
                <w:rFonts w:ascii="Trebuchet MS" w:hAnsi="Trebuchet MS"/>
                <w:sz w:val="20"/>
              </w:rPr>
              <w:t xml:space="preserve">- HUGON Ph </w:t>
            </w:r>
            <w:r w:rsidRPr="00F267BA">
              <w:rPr>
                <w:rFonts w:ascii="Trebuchet MS" w:hAnsi="Trebuchet MS"/>
                <w:i/>
                <w:sz w:val="20"/>
              </w:rPr>
              <w:t>Géopolitique de l'Afrique</w:t>
            </w:r>
            <w:r w:rsidRPr="00F267BA">
              <w:rPr>
                <w:rFonts w:ascii="Trebuchet MS" w:hAnsi="Trebuchet MS"/>
                <w:sz w:val="20"/>
              </w:rPr>
              <w:t xml:space="preserve">, Paris, A Colin « 128 » 2006, </w:t>
            </w:r>
            <w:r>
              <w:rPr>
                <w:rFonts w:ascii="Trebuchet MS" w:hAnsi="Trebuchet MS"/>
                <w:sz w:val="20"/>
              </w:rPr>
              <w:t>3</w:t>
            </w:r>
            <w:r w:rsidRPr="00F267BA">
              <w:rPr>
                <w:rFonts w:ascii="Trebuchet MS" w:hAnsi="Trebuchet MS"/>
                <w:sz w:val="20"/>
                <w:vertAlign w:val="superscript"/>
              </w:rPr>
              <w:t>ème</w:t>
            </w:r>
            <w:r>
              <w:rPr>
                <w:rFonts w:ascii="Trebuchet MS" w:hAnsi="Trebuchet MS"/>
                <w:sz w:val="20"/>
              </w:rPr>
              <w:t xml:space="preserve"> édition 2012, traduction brésilien,anglais</w:t>
            </w:r>
          </w:p>
          <w:p w:rsidR="008524B1" w:rsidRPr="00F267BA" w:rsidRDefault="008524B1" w:rsidP="00037BF7">
            <w:pPr>
              <w:rPr>
                <w:rFonts w:ascii="Trebuchet MS" w:hAnsi="Trebuchet MS"/>
                <w:color w:val="000000"/>
                <w:sz w:val="20"/>
              </w:rPr>
            </w:pPr>
            <w:r w:rsidRPr="00F267BA">
              <w:rPr>
                <w:rFonts w:ascii="Trebuchet MS" w:hAnsi="Trebuchet MS"/>
                <w:color w:val="000000"/>
                <w:sz w:val="20"/>
              </w:rPr>
              <w:t xml:space="preserve">- HUGON Ph </w:t>
            </w:r>
            <w:r w:rsidRPr="00F267BA">
              <w:rPr>
                <w:rFonts w:ascii="Trebuchet MS" w:hAnsi="Trebuchet MS"/>
                <w:i/>
                <w:color w:val="000000"/>
                <w:sz w:val="20"/>
              </w:rPr>
              <w:t xml:space="preserve">Géopolitique de l'Afrique, manuel classes  préparatoires </w:t>
            </w:r>
            <w:r w:rsidRPr="00F267BA">
              <w:rPr>
                <w:rFonts w:ascii="Trebuchet MS" w:hAnsi="Trebuchet MS"/>
                <w:color w:val="000000"/>
                <w:sz w:val="20"/>
              </w:rPr>
              <w:t xml:space="preserve">SEDES, 2007 </w:t>
            </w:r>
            <w:r>
              <w:rPr>
                <w:rFonts w:ascii="Trebuchet MS" w:hAnsi="Trebuchet MS"/>
                <w:color w:val="000000"/>
                <w:sz w:val="20"/>
              </w:rPr>
              <w:t>3</w:t>
            </w:r>
            <w:r w:rsidRPr="00F267BA">
              <w:rPr>
                <w:rFonts w:ascii="Trebuchet MS" w:hAnsi="Trebuchet MS"/>
                <w:color w:val="000000"/>
                <w:sz w:val="20"/>
                <w:vertAlign w:val="superscript"/>
              </w:rPr>
              <w:t>ème</w:t>
            </w:r>
            <w:r>
              <w:rPr>
                <w:rFonts w:ascii="Trebuchet MS" w:hAnsi="Trebuchet MS"/>
                <w:color w:val="000000"/>
                <w:sz w:val="20"/>
              </w:rPr>
              <w:t xml:space="preserve"> édition 2012</w:t>
            </w:r>
          </w:p>
          <w:p w:rsidR="008524B1" w:rsidRPr="00F267BA" w:rsidRDefault="008524B1" w:rsidP="00037BF7">
            <w:pPr>
              <w:rPr>
                <w:rFonts w:ascii="Trebuchet MS" w:hAnsi="Trebuchet MS"/>
                <w:b/>
                <w:sz w:val="20"/>
                <w:lang w:val="en-GB"/>
              </w:rPr>
            </w:pPr>
            <w:r w:rsidRPr="00F267BA">
              <w:rPr>
                <w:rFonts w:ascii="Trebuchet MS" w:hAnsi="Trebuchet MS"/>
                <w:color w:val="000000"/>
                <w:sz w:val="20"/>
                <w:lang w:val="en-GB"/>
              </w:rPr>
              <w:t xml:space="preserve">- HUGON Ph </w:t>
            </w:r>
            <w:r w:rsidRPr="00F267BA">
              <w:rPr>
                <w:rFonts w:ascii="Trebuchet MS" w:hAnsi="Trebuchet MS"/>
                <w:i/>
                <w:color w:val="000000"/>
                <w:sz w:val="20"/>
                <w:lang w:val="en-GB"/>
              </w:rPr>
              <w:t>The Geopolitics of Africa,</w:t>
            </w:r>
            <w:r w:rsidRPr="00F267BA">
              <w:rPr>
                <w:rFonts w:ascii="Trebuchet MS" w:hAnsi="Trebuchet MS"/>
                <w:color w:val="000000"/>
                <w:sz w:val="20"/>
                <w:lang w:val="en-GB"/>
              </w:rPr>
              <w:t xml:space="preserve"> </w:t>
            </w:r>
            <w:smartTag w:uri="urn:schemas-microsoft-com:office:smarttags" w:element="PersonName">
              <w:smartTagPr>
                <w:attr w:name="ProductID" w:val="la D￩fense"/>
              </w:smartTagPr>
              <w:r w:rsidRPr="00F267BA">
                <w:rPr>
                  <w:rFonts w:ascii="Trebuchet MS" w:hAnsi="Trebuchet MS"/>
                  <w:color w:val="000000"/>
                  <w:sz w:val="20"/>
                  <w:lang w:val="en-GB"/>
                </w:rPr>
                <w:t>New York</w:t>
              </w:r>
            </w:smartTag>
            <w:r w:rsidRPr="00F267BA">
              <w:rPr>
                <w:rFonts w:ascii="Trebuchet MS" w:hAnsi="Trebuchet MS"/>
                <w:color w:val="000000"/>
                <w:sz w:val="20"/>
                <w:lang w:val="en-GB"/>
              </w:rPr>
              <w:t>, Markus Wiener, 2007</w:t>
            </w:r>
          </w:p>
        </w:tc>
      </w:tr>
    </w:tbl>
    <w:p w:rsidR="008524B1" w:rsidRPr="00F267BA" w:rsidRDefault="008524B1" w:rsidP="00071CE2">
      <w:pPr>
        <w:rPr>
          <w:rFonts w:ascii="Trebuchet MS" w:hAnsi="Trebuchet MS"/>
          <w:b/>
          <w:lang w:val="en-GB"/>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7560"/>
      </w:tblGrid>
      <w:tr w:rsidR="008524B1" w:rsidRPr="00F267BA" w:rsidTr="00037BF7">
        <w:tc>
          <w:tcPr>
            <w:tcW w:w="2230" w:type="dxa"/>
          </w:tcPr>
          <w:p w:rsidR="008524B1" w:rsidRPr="00F267BA" w:rsidRDefault="008524B1" w:rsidP="00037BF7">
            <w:pPr>
              <w:keepNext/>
              <w:rPr>
                <w:rFonts w:ascii="Trebuchet MS" w:hAnsi="Trebuchet MS"/>
                <w:b/>
                <w:bCs/>
                <w:sz w:val="20"/>
                <w:lang w:val="en-GB"/>
              </w:rPr>
            </w:pPr>
          </w:p>
          <w:p w:rsidR="008524B1" w:rsidRPr="00F267BA" w:rsidRDefault="008524B1" w:rsidP="00037BF7">
            <w:pPr>
              <w:keepNext/>
              <w:rPr>
                <w:rFonts w:ascii="Trebuchet MS" w:hAnsi="Trebuchet MS"/>
                <w:b/>
                <w:bCs/>
              </w:rPr>
            </w:pPr>
            <w:r w:rsidRPr="00F267BA">
              <w:rPr>
                <w:rFonts w:ascii="Trebuchet MS" w:hAnsi="Trebuchet MS"/>
                <w:b/>
                <w:bCs/>
                <w:sz w:val="20"/>
              </w:rPr>
              <w:t>La mondialisation, l'économie du développement et l'économie politique internationale</w:t>
            </w:r>
          </w:p>
        </w:tc>
        <w:tc>
          <w:tcPr>
            <w:tcW w:w="7560" w:type="dxa"/>
          </w:tcPr>
          <w:p w:rsidR="008524B1" w:rsidRPr="00F267BA" w:rsidRDefault="008524B1" w:rsidP="00037BF7">
            <w:pPr>
              <w:jc w:val="both"/>
              <w:rPr>
                <w:rFonts w:ascii="Trebuchet MS" w:hAnsi="Trebuchet MS"/>
                <w:sz w:val="20"/>
              </w:rPr>
            </w:pPr>
            <w:r w:rsidRPr="00F267BA">
              <w:rPr>
                <w:rFonts w:ascii="Trebuchet MS" w:hAnsi="Trebuchet MS"/>
                <w:sz w:val="20"/>
                <w:lang w:val="nl-NL"/>
              </w:rPr>
              <w:t xml:space="preserve">- DE BANDT J., HUGON Ph. </w:t>
            </w:r>
            <w:r w:rsidRPr="00F267BA">
              <w:rPr>
                <w:rFonts w:ascii="Trebuchet MS" w:hAnsi="Trebuchet MS"/>
                <w:sz w:val="20"/>
              </w:rPr>
              <w:t xml:space="preserve">(ed), </w:t>
            </w:r>
            <w:r w:rsidRPr="00F267BA">
              <w:rPr>
                <w:rFonts w:ascii="Trebuchet MS" w:hAnsi="Trebuchet MS"/>
                <w:i/>
                <w:sz w:val="20"/>
              </w:rPr>
              <w:t>Les Tiers Nations en mal d'industrie, Paris</w:t>
            </w:r>
            <w:r w:rsidRPr="00F267BA">
              <w:rPr>
                <w:rFonts w:ascii="Trebuchet MS" w:hAnsi="Trebuchet MS"/>
                <w:sz w:val="20"/>
              </w:rPr>
              <w:t xml:space="preserve">, Economica, 1988, 335 p. </w:t>
            </w:r>
          </w:p>
          <w:p w:rsidR="008524B1" w:rsidRPr="00F267BA" w:rsidRDefault="008524B1" w:rsidP="00037BF7">
            <w:pPr>
              <w:jc w:val="both"/>
              <w:rPr>
                <w:rFonts w:ascii="Trebuchet MS" w:hAnsi="Trebuchet MS"/>
                <w:sz w:val="20"/>
              </w:rPr>
            </w:pPr>
            <w:r w:rsidRPr="00F267BA">
              <w:rPr>
                <w:rFonts w:ascii="Trebuchet MS" w:hAnsi="Trebuchet MS"/>
                <w:sz w:val="20"/>
              </w:rPr>
              <w:t xml:space="preserve">- HUGON Ph  </w:t>
            </w:r>
            <w:r w:rsidRPr="00F267BA">
              <w:rPr>
                <w:rFonts w:ascii="Trebuchet MS" w:hAnsi="Trebuchet MS"/>
                <w:i/>
                <w:sz w:val="20"/>
              </w:rPr>
              <w:t>Economie du développement ( memento)</w:t>
            </w:r>
            <w:r w:rsidRPr="00F267BA">
              <w:rPr>
                <w:rFonts w:ascii="Trebuchet MS" w:hAnsi="Trebuchet MS"/>
                <w:sz w:val="20"/>
              </w:rPr>
              <w:t xml:space="preserve"> Paris, Dalloz 1989</w:t>
            </w:r>
          </w:p>
          <w:p w:rsidR="008524B1" w:rsidRPr="00F267BA" w:rsidRDefault="008524B1" w:rsidP="00037BF7">
            <w:pPr>
              <w:jc w:val="both"/>
              <w:rPr>
                <w:rFonts w:ascii="Trebuchet MS" w:hAnsi="Trebuchet MS"/>
                <w:sz w:val="20"/>
              </w:rPr>
            </w:pPr>
            <w:r w:rsidRPr="00F267BA">
              <w:rPr>
                <w:rFonts w:ascii="Trebuchet MS" w:hAnsi="Trebuchet MS"/>
                <w:sz w:val="20"/>
              </w:rPr>
              <w:t xml:space="preserve">- HUGON Ph </w:t>
            </w:r>
            <w:r w:rsidRPr="00F267BA">
              <w:rPr>
                <w:rFonts w:ascii="Trebuchet MS" w:hAnsi="Trebuchet MS"/>
                <w:i/>
                <w:sz w:val="20"/>
              </w:rPr>
              <w:t>L’économie politique internationale et la mondialisation</w:t>
            </w:r>
            <w:r w:rsidRPr="00F267BA">
              <w:rPr>
                <w:rFonts w:ascii="Trebuchet MS" w:hAnsi="Trebuchet MS"/>
                <w:sz w:val="20"/>
              </w:rPr>
              <w:t>, Paris, Economica, 1999</w:t>
            </w:r>
          </w:p>
          <w:p w:rsidR="008524B1" w:rsidRPr="00F267BA" w:rsidRDefault="008524B1" w:rsidP="00037BF7">
            <w:pPr>
              <w:jc w:val="both"/>
              <w:rPr>
                <w:rFonts w:ascii="Trebuchet MS" w:hAnsi="Trebuchet MS"/>
                <w:sz w:val="20"/>
              </w:rPr>
            </w:pPr>
            <w:r w:rsidRPr="00F267BA">
              <w:rPr>
                <w:rFonts w:ascii="Trebuchet MS" w:hAnsi="Trebuchet MS"/>
                <w:sz w:val="20"/>
              </w:rPr>
              <w:t xml:space="preserve">- HUGON Ph (ed) </w:t>
            </w:r>
            <w:r w:rsidRPr="00F267BA">
              <w:rPr>
                <w:rFonts w:ascii="Trebuchet MS" w:hAnsi="Trebuchet MS"/>
                <w:i/>
                <w:sz w:val="20"/>
              </w:rPr>
              <w:t>Les économies en développement à l’heure de la régionalisation</w:t>
            </w:r>
            <w:r w:rsidRPr="00F267BA">
              <w:rPr>
                <w:rFonts w:ascii="Trebuchet MS" w:hAnsi="Trebuchet MS"/>
                <w:sz w:val="20"/>
              </w:rPr>
              <w:t>, Paris, Karthala, 2002</w:t>
            </w:r>
          </w:p>
          <w:p w:rsidR="008524B1" w:rsidRPr="00F267BA" w:rsidRDefault="008524B1" w:rsidP="00037BF7">
            <w:pPr>
              <w:jc w:val="both"/>
              <w:rPr>
                <w:rFonts w:ascii="Trebuchet MS" w:hAnsi="Trebuchet MS"/>
                <w:sz w:val="20"/>
              </w:rPr>
            </w:pPr>
            <w:r w:rsidRPr="00F267BA">
              <w:rPr>
                <w:rFonts w:ascii="Trebuchet MS" w:hAnsi="Trebuchet MS"/>
                <w:sz w:val="20"/>
              </w:rPr>
              <w:t xml:space="preserve">- HUGON et al </w:t>
            </w:r>
            <w:r w:rsidRPr="00F267BA">
              <w:rPr>
                <w:rFonts w:ascii="Trebuchet MS" w:hAnsi="Trebuchet MS"/>
                <w:i/>
                <w:sz w:val="20"/>
              </w:rPr>
              <w:t>La mondialisation : les mots et les Choses</w:t>
            </w:r>
            <w:r w:rsidRPr="00F267BA">
              <w:rPr>
                <w:rFonts w:ascii="Trebuchet MS" w:hAnsi="Trebuchet MS"/>
                <w:sz w:val="20"/>
              </w:rPr>
              <w:t>, Paris, Karthala 2000</w:t>
            </w:r>
          </w:p>
          <w:p w:rsidR="008524B1" w:rsidRPr="00F267BA" w:rsidRDefault="008524B1" w:rsidP="00037BF7">
            <w:pPr>
              <w:jc w:val="both"/>
              <w:rPr>
                <w:rFonts w:ascii="Trebuchet MS" w:hAnsi="Trebuchet MS"/>
                <w:sz w:val="20"/>
              </w:rPr>
            </w:pPr>
            <w:r w:rsidRPr="00F267BA">
              <w:rPr>
                <w:rFonts w:ascii="Trebuchet MS" w:hAnsi="Trebuchet MS"/>
                <w:sz w:val="20"/>
              </w:rPr>
              <w:t xml:space="preserve">- HUGON Ph  (co ed avec G ABRAHAM FROIS, G CAIRE, P LLAU, F RENVERSEZ) </w:t>
            </w:r>
            <w:r w:rsidRPr="00F267BA">
              <w:rPr>
                <w:rFonts w:ascii="Trebuchet MS" w:hAnsi="Trebuchet MS"/>
                <w:i/>
                <w:sz w:val="20"/>
              </w:rPr>
              <w:t>Dictionnaire économique</w:t>
            </w:r>
            <w:r w:rsidRPr="00F267BA">
              <w:rPr>
                <w:rFonts w:ascii="Trebuchet MS" w:hAnsi="Trebuchet MS"/>
                <w:sz w:val="20"/>
              </w:rPr>
              <w:t xml:space="preserve">  (2 ème ed) Paris, Sirey, 2002</w:t>
            </w:r>
          </w:p>
          <w:p w:rsidR="008524B1" w:rsidRPr="00F267BA" w:rsidRDefault="008524B1" w:rsidP="00037BF7">
            <w:pPr>
              <w:jc w:val="both"/>
              <w:rPr>
                <w:rFonts w:ascii="Trebuchet MS" w:hAnsi="Trebuchet MS"/>
                <w:sz w:val="20"/>
              </w:rPr>
            </w:pPr>
            <w:r w:rsidRPr="00F267BA">
              <w:rPr>
                <w:rFonts w:ascii="Trebuchet MS" w:hAnsi="Trebuchet MS"/>
                <w:sz w:val="20"/>
              </w:rPr>
              <w:t xml:space="preserve">- HUGON Ph en Codirection avec Ch A Michalet, </w:t>
            </w:r>
            <w:r w:rsidRPr="00F267BA">
              <w:rPr>
                <w:rFonts w:ascii="Trebuchet MS" w:hAnsi="Trebuchet MS"/>
                <w:i/>
                <w:sz w:val="20"/>
              </w:rPr>
              <w:t>Les nouvelles régulations de l’économie  mondiale,</w:t>
            </w:r>
            <w:r w:rsidRPr="00F267BA">
              <w:rPr>
                <w:rFonts w:ascii="Trebuchet MS" w:hAnsi="Trebuchet MS"/>
                <w:sz w:val="20"/>
              </w:rPr>
              <w:t xml:space="preserve"> Paris, Karthala, 2005</w:t>
            </w:r>
          </w:p>
          <w:p w:rsidR="008524B1" w:rsidRPr="00F267BA" w:rsidRDefault="008524B1" w:rsidP="00037BF7">
            <w:pPr>
              <w:jc w:val="both"/>
              <w:rPr>
                <w:rFonts w:ascii="Trebuchet MS" w:hAnsi="Trebuchet MS"/>
                <w:sz w:val="20"/>
              </w:rPr>
            </w:pPr>
            <w:r w:rsidRPr="00F267BA">
              <w:rPr>
                <w:rFonts w:ascii="Trebuchet MS" w:hAnsi="Trebuchet MS"/>
                <w:sz w:val="20"/>
              </w:rPr>
              <w:t xml:space="preserve">- HUGON Ph </w:t>
            </w:r>
            <w:r w:rsidRPr="00F267BA">
              <w:rPr>
                <w:rFonts w:ascii="Trebuchet MS" w:hAnsi="Trebuchet MS"/>
                <w:i/>
                <w:sz w:val="20"/>
              </w:rPr>
              <w:t>L’économie du développement et la pensée francophone</w:t>
            </w:r>
            <w:r w:rsidRPr="00F267BA">
              <w:rPr>
                <w:rFonts w:ascii="Trebuchet MS" w:hAnsi="Trebuchet MS"/>
                <w:sz w:val="20"/>
              </w:rPr>
              <w:t>, Paris, AUF-EAC, 2009</w:t>
            </w:r>
          </w:p>
          <w:p w:rsidR="008524B1" w:rsidRPr="00F267BA" w:rsidRDefault="008524B1" w:rsidP="00037BF7">
            <w:pPr>
              <w:jc w:val="both"/>
              <w:rPr>
                <w:rFonts w:ascii="Trebuchet MS" w:hAnsi="Trebuchet MS"/>
                <w:b/>
                <w:bCs/>
              </w:rPr>
            </w:pPr>
            <w:r w:rsidRPr="00F267BA">
              <w:rPr>
                <w:rFonts w:ascii="Trebuchet MS" w:hAnsi="Trebuchet MS"/>
                <w:sz w:val="20"/>
              </w:rPr>
              <w:t>- HUGON Ph, SALAMA P (eds</w:t>
            </w:r>
            <w:r w:rsidRPr="00F267BA">
              <w:rPr>
                <w:rFonts w:ascii="Trebuchet MS" w:hAnsi="Trebuchet MS"/>
                <w:i/>
                <w:sz w:val="20"/>
              </w:rPr>
              <w:t>), Les Suds dans la crise</w:t>
            </w:r>
            <w:r w:rsidRPr="00F267BA">
              <w:rPr>
                <w:rFonts w:ascii="Trebuchet MS" w:hAnsi="Trebuchet MS"/>
                <w:sz w:val="20"/>
              </w:rPr>
              <w:t>, Paris, A Colin, 2010</w:t>
            </w:r>
          </w:p>
        </w:tc>
      </w:tr>
    </w:tbl>
    <w:p w:rsidR="008524B1" w:rsidRPr="00F267BA" w:rsidRDefault="008524B1" w:rsidP="00071CE2">
      <w:pPr>
        <w:rPr>
          <w:rFonts w:ascii="Trebuchet MS" w:hAnsi="Trebuchet MS"/>
          <w:b/>
          <w:bCs/>
        </w:rPr>
      </w:pPr>
    </w:p>
    <w:p w:rsidR="008524B1" w:rsidRPr="00F267BA" w:rsidRDefault="008524B1" w:rsidP="00071CE2">
      <w:pPr>
        <w:rPr>
          <w:rFonts w:ascii="Trebuchet MS" w:hAnsi="Trebuchet MS"/>
          <w:b/>
          <w:bCs/>
        </w:rPr>
      </w:pPr>
    </w:p>
    <w:p w:rsidR="008524B1" w:rsidRPr="00F267BA" w:rsidRDefault="008524B1" w:rsidP="00071CE2">
      <w:pPr>
        <w:rPr>
          <w:rFonts w:ascii="Trebuchet MS" w:hAnsi="Trebuchet MS"/>
          <w:sz w:val="22"/>
          <w:szCs w:val="22"/>
        </w:rPr>
      </w:pPr>
    </w:p>
    <w:p w:rsidR="008524B1" w:rsidRPr="00F267BA" w:rsidRDefault="008524B1" w:rsidP="00071CE2">
      <w:pPr>
        <w:shd w:val="clear" w:color="auto" w:fill="E0E0E0"/>
        <w:ind w:left="-360" w:right="-108"/>
        <w:rPr>
          <w:rFonts w:ascii="Trebuchet MS" w:hAnsi="Trebuchet MS" w:cs="Arial"/>
          <w:b/>
          <w:sz w:val="22"/>
          <w:szCs w:val="22"/>
        </w:rPr>
      </w:pPr>
      <w:r w:rsidRPr="00F267BA">
        <w:rPr>
          <w:rFonts w:ascii="Trebuchet MS" w:hAnsi="Trebuchet MS" w:cs="Arial"/>
          <w:b/>
          <w:sz w:val="22"/>
          <w:szCs w:val="22"/>
        </w:rPr>
        <w:t xml:space="preserve">Principales études et rapports (2005-2010)  </w:t>
      </w:r>
    </w:p>
    <w:p w:rsidR="008524B1" w:rsidRPr="00F267BA" w:rsidRDefault="008524B1" w:rsidP="00071CE2">
      <w:pPr>
        <w:rPr>
          <w:rFonts w:ascii="Trebuchet MS" w:hAnsi="Trebuchet MS"/>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8524B1" w:rsidRPr="00F267BA" w:rsidTr="00037BF7">
        <w:trPr>
          <w:trHeight w:val="950"/>
        </w:trPr>
        <w:tc>
          <w:tcPr>
            <w:tcW w:w="9790" w:type="dxa"/>
            <w:vAlign w:val="center"/>
          </w:tcPr>
          <w:p w:rsidR="008524B1" w:rsidRDefault="008524B1" w:rsidP="000771B9">
            <w:pPr>
              <w:rPr>
                <w:b/>
              </w:rPr>
            </w:pPr>
            <w:r w:rsidRPr="00F267BA">
              <w:rPr>
                <w:rFonts w:ascii="Trebuchet MS" w:hAnsi="Trebuchet MS"/>
                <w:sz w:val="20"/>
              </w:rPr>
              <w:t xml:space="preserve">- </w:t>
            </w:r>
            <w:r>
              <w:rPr>
                <w:b/>
              </w:rPr>
              <w:t>Travaux sur l’intégration régionale en Afrique</w:t>
            </w:r>
          </w:p>
          <w:p w:rsidR="008524B1" w:rsidRPr="004D0D63" w:rsidRDefault="008524B1" w:rsidP="000771B9">
            <w:pPr>
              <w:rPr>
                <w:i/>
              </w:rPr>
            </w:pPr>
            <w:r>
              <w:rPr>
                <w:i/>
              </w:rPr>
              <w:t>Ouv</w:t>
            </w:r>
            <w:r w:rsidRPr="004D0D63">
              <w:rPr>
                <w:i/>
              </w:rPr>
              <w:t>r</w:t>
            </w:r>
            <w:r>
              <w:rPr>
                <w:i/>
              </w:rPr>
              <w:t>a</w:t>
            </w:r>
            <w:r w:rsidRPr="004D0D63">
              <w:rPr>
                <w:i/>
              </w:rPr>
              <w:t>ges</w:t>
            </w:r>
          </w:p>
          <w:p w:rsidR="008524B1" w:rsidRDefault="008524B1" w:rsidP="000771B9">
            <w:r>
              <w:t xml:space="preserve">HUGON Ph </w:t>
            </w:r>
            <w:r>
              <w:rPr>
                <w:i/>
              </w:rPr>
              <w:t>La zone franc à l’heure de l’euro</w:t>
            </w:r>
            <w:r>
              <w:t>, Paris, Karthala</w:t>
            </w:r>
          </w:p>
          <w:p w:rsidR="008524B1" w:rsidRDefault="008524B1" w:rsidP="000771B9">
            <w:r>
              <w:t xml:space="preserve">HUGON Ph (ed) </w:t>
            </w:r>
            <w:r>
              <w:rPr>
                <w:i/>
              </w:rPr>
              <w:t>Les économies en développement à l’heure de la régionalisation</w:t>
            </w:r>
            <w:r>
              <w:t xml:space="preserve">, Paris, Karthala, </w:t>
            </w:r>
          </w:p>
          <w:p w:rsidR="008524B1" w:rsidRPr="004D0D63" w:rsidRDefault="008524B1" w:rsidP="000771B9">
            <w:pPr>
              <w:rPr>
                <w:i/>
              </w:rPr>
            </w:pPr>
            <w:r w:rsidRPr="004D0D63">
              <w:rPr>
                <w:i/>
              </w:rPr>
              <w:t>Rapports</w:t>
            </w:r>
          </w:p>
          <w:p w:rsidR="008524B1" w:rsidRDefault="008524B1" w:rsidP="000771B9">
            <w:r>
              <w:t>Etudes pour le renforcement des capacités en appui à la préparation des APE  entre l’UE et la CEDEAO + Mauritanie.: Rapports sur la Côte d’Ivoire, Forum pour l'Afrique, PricewatershouseCoopers ,UGP/UE, 2006</w:t>
            </w:r>
          </w:p>
          <w:p w:rsidR="008524B1" w:rsidRDefault="008524B1" w:rsidP="000771B9">
            <w:r>
              <w:t>Etudes pour le renforcement des capacités en appui à la préparation des APE  entre l’UE et la CEDEAO + Mauritanie.: Rapports sur le Sénégal, Forum pour l'Afrique, PricewatershouseCoopers, UGP/UE , 2006</w:t>
            </w:r>
          </w:p>
          <w:p w:rsidR="008524B1" w:rsidRPr="000771B9" w:rsidRDefault="008524B1" w:rsidP="000771B9">
            <w:pPr>
              <w:rPr>
                <w:lang w:val="en-US"/>
              </w:rPr>
            </w:pPr>
            <w:r w:rsidRPr="000771B9">
              <w:rPr>
                <w:i/>
                <w:lang w:val="en-US"/>
              </w:rPr>
              <w:t>SIA of the EU-ACP Economic Partnership Agreements .Central Africa</w:t>
            </w:r>
            <w:r w:rsidRPr="000771B9">
              <w:rPr>
                <w:lang w:val="en-US"/>
              </w:rPr>
              <w:t xml:space="preserve"> Financial services in central </w:t>
            </w:r>
            <w:smartTag w:uri="urn:schemas-microsoft-com:office:smarttags" w:element="PersonName">
              <w:smartTagPr>
                <w:attr w:name="ProductID" w:val="la D￩fense"/>
              </w:smartTagPr>
              <w:r w:rsidRPr="000771B9">
                <w:rPr>
                  <w:lang w:val="en-US"/>
                </w:rPr>
                <w:t>Africa</w:t>
              </w:r>
            </w:smartTag>
            <w:r w:rsidRPr="000771B9">
              <w:rPr>
                <w:lang w:val="en-US"/>
              </w:rPr>
              <w:t xml:space="preserve">, Pricewaterhouse coopers 2006,UGP/ UE.oct 2006 2007 </w:t>
            </w:r>
          </w:p>
          <w:p w:rsidR="008524B1" w:rsidRDefault="008524B1" w:rsidP="000771B9">
            <w:pPr>
              <w:rPr>
                <w:b/>
                <w:lang w:val="en-US"/>
              </w:rPr>
            </w:pPr>
            <w:r w:rsidRPr="000771B9">
              <w:rPr>
                <w:b/>
                <w:lang w:val="en-US"/>
              </w:rPr>
              <w:t xml:space="preserve"> </w:t>
            </w:r>
          </w:p>
          <w:p w:rsidR="008524B1" w:rsidRPr="00CB79FB" w:rsidRDefault="008524B1" w:rsidP="000771B9">
            <w:pPr>
              <w:rPr>
                <w:b/>
              </w:rPr>
            </w:pPr>
            <w:r>
              <w:rPr>
                <w:b/>
              </w:rPr>
              <w:lastRenderedPageBreak/>
              <w:t>Travaux sur</w:t>
            </w:r>
            <w:r w:rsidRPr="00CB79FB">
              <w:rPr>
                <w:b/>
              </w:rPr>
              <w:t xml:space="preserve"> les filières agro alimentaires</w:t>
            </w:r>
            <w:r>
              <w:rPr>
                <w:b/>
              </w:rPr>
              <w:t xml:space="preserve"> en Afrique</w:t>
            </w:r>
          </w:p>
          <w:p w:rsidR="008524B1" w:rsidRDefault="008524B1" w:rsidP="000771B9">
            <w:r>
              <w:t>-Nombreux chapitres dans des ouvrages ex Les Tiers nations en mal d’industrie, Paris, Economica, Géopolitique de l’Afrique</w:t>
            </w:r>
          </w:p>
          <w:p w:rsidR="008524B1" w:rsidRDefault="008524B1" w:rsidP="000771B9">
            <w:r>
              <w:t xml:space="preserve">-Rapports d’expertise sur les privatisations de filières agro alimentaires (Banque mondiale,CFD, ministère de la coopération,) et sur l’impact des réformes douanières et des règles de la concurrence au sein des pays de l’UEMOA in rapports sur les APE) </w:t>
            </w:r>
          </w:p>
          <w:p w:rsidR="008524B1" w:rsidRDefault="008524B1" w:rsidP="000771B9">
            <w:r>
              <w:t>-Articles :</w:t>
            </w:r>
          </w:p>
          <w:p w:rsidR="008524B1" w:rsidRDefault="008524B1" w:rsidP="000771B9">
            <w:r>
              <w:t xml:space="preserve">« Les réformes de la filière coton au Mali et les relations franco maliennes au regard de l’économie politique du développement » </w:t>
            </w:r>
            <w:r>
              <w:rPr>
                <w:i/>
              </w:rPr>
              <w:t>Colloque Regards Croisés</w:t>
            </w:r>
            <w:r>
              <w:t xml:space="preserve"> , Bamako janvier 2005 publié dans Mali-France, regards croisés, paris Karthala</w:t>
            </w:r>
          </w:p>
          <w:p w:rsidR="008524B1" w:rsidRDefault="008524B1" w:rsidP="000771B9">
            <w:r>
              <w:t xml:space="preserve">, "Les filières cotonnières africaines au regard des enjeux nationaux et internationaux " </w:t>
            </w:r>
            <w:r>
              <w:rPr>
                <w:i/>
              </w:rPr>
              <w:t>Notes et études économiques</w:t>
            </w:r>
            <w:r>
              <w:t>, N° 23, Sept 2005.</w:t>
            </w:r>
          </w:p>
          <w:p w:rsidR="008524B1" w:rsidRDefault="008524B1" w:rsidP="000771B9">
            <w:pPr>
              <w:rPr>
                <w:color w:val="000000"/>
              </w:rPr>
            </w:pPr>
            <w:r>
              <w:rPr>
                <w:color w:val="000000"/>
              </w:rPr>
              <w:t xml:space="preserve">« Anthropologie et économie: oppositions ou convergences dans un contexte de régionalisation et de libéralisation des filières; illustrations au sein de l’UEMOA »  Colloque </w:t>
            </w:r>
            <w:r>
              <w:rPr>
                <w:i/>
                <w:color w:val="000000"/>
              </w:rPr>
              <w:t>Anthropologues et économistes face à la globalisation</w:t>
            </w:r>
            <w:r>
              <w:rPr>
                <w:color w:val="000000"/>
              </w:rPr>
              <w:t xml:space="preserve"> ,publié dans </w:t>
            </w:r>
            <w:r w:rsidRPr="000771B9">
              <w:rPr>
                <w:i/>
                <w:color w:val="000000"/>
              </w:rPr>
              <w:t>Les cahiers d’études africaines</w:t>
            </w:r>
            <w:r>
              <w:rPr>
                <w:color w:val="000000"/>
              </w:rPr>
              <w:t xml:space="preserve"> 2 011 </w:t>
            </w:r>
          </w:p>
          <w:p w:rsidR="008524B1" w:rsidRDefault="008524B1" w:rsidP="000771B9">
            <w:pPr>
              <w:rPr>
                <w:color w:val="000000"/>
              </w:rPr>
            </w:pPr>
          </w:p>
          <w:p w:rsidR="008524B1" w:rsidRPr="00F267BA" w:rsidRDefault="008524B1" w:rsidP="00037BF7">
            <w:pPr>
              <w:rPr>
                <w:rFonts w:ascii="Trebuchet MS" w:hAnsi="Trebuchet MS"/>
                <w:sz w:val="20"/>
              </w:rPr>
            </w:pPr>
            <w:r w:rsidRPr="00F267BA">
              <w:rPr>
                <w:rFonts w:ascii="Trebuchet MS" w:hAnsi="Trebuchet MS"/>
                <w:sz w:val="20"/>
              </w:rPr>
              <w:t xml:space="preserve">Etudes pour le renforcement des capacités en appui à la préparation des APE  entre l’UE et </w:t>
            </w:r>
            <w:smartTag w:uri="urn:schemas-microsoft-com:office:smarttags" w:element="PersonName">
              <w:smartTagPr>
                <w:attr w:name="ProductID" w:val="la D￩fense"/>
              </w:smartTagPr>
              <w:r w:rsidRPr="00F267BA">
                <w:rPr>
                  <w:rFonts w:ascii="Trebuchet MS" w:hAnsi="Trebuchet MS"/>
                  <w:sz w:val="20"/>
                </w:rPr>
                <w:t>la CEDEAO</w:t>
              </w:r>
            </w:smartTag>
            <w:r w:rsidRPr="00F267BA">
              <w:rPr>
                <w:rFonts w:ascii="Trebuchet MS" w:hAnsi="Trebuchet MS"/>
                <w:sz w:val="20"/>
              </w:rPr>
              <w:t xml:space="preserve"> + Mauritanie: Rapports sur </w:t>
            </w:r>
            <w:smartTag w:uri="urn:schemas-microsoft-com:office:smarttags" w:element="PersonName">
              <w:smartTagPr>
                <w:attr w:name="ProductID" w:val="la D￩fense"/>
              </w:smartTagPr>
              <w:r w:rsidRPr="00F267BA">
                <w:rPr>
                  <w:rFonts w:ascii="Trebuchet MS" w:hAnsi="Trebuchet MS"/>
                  <w:sz w:val="20"/>
                </w:rPr>
                <w:t>la Côte</w:t>
              </w:r>
            </w:smartTag>
            <w:r w:rsidRPr="00F267BA">
              <w:rPr>
                <w:rFonts w:ascii="Trebuchet MS" w:hAnsi="Trebuchet MS"/>
                <w:sz w:val="20"/>
              </w:rPr>
              <w:t xml:space="preserve"> d’Ivoire, Forum pour l'Afrique, PricewatershouseCoopers ,UGP/UE, 2006</w:t>
            </w:r>
          </w:p>
        </w:tc>
      </w:tr>
      <w:tr w:rsidR="008524B1" w:rsidRPr="00F267BA" w:rsidTr="00037BF7">
        <w:trPr>
          <w:trHeight w:val="652"/>
        </w:trPr>
        <w:tc>
          <w:tcPr>
            <w:tcW w:w="9790" w:type="dxa"/>
            <w:vAlign w:val="center"/>
          </w:tcPr>
          <w:p w:rsidR="008524B1" w:rsidRPr="00F267BA" w:rsidRDefault="008524B1" w:rsidP="00037BF7">
            <w:pPr>
              <w:rPr>
                <w:rFonts w:ascii="Trebuchet MS" w:hAnsi="Trebuchet MS"/>
                <w:sz w:val="20"/>
              </w:rPr>
            </w:pPr>
            <w:r w:rsidRPr="00F267BA">
              <w:rPr>
                <w:rFonts w:ascii="Trebuchet MS" w:hAnsi="Trebuchet MS"/>
                <w:sz w:val="20"/>
              </w:rPr>
              <w:lastRenderedPageBreak/>
              <w:t xml:space="preserve">- Etudes pour le renforcement des capacités en appui à la préparation des APE  entre l’UE et </w:t>
            </w:r>
            <w:smartTag w:uri="urn:schemas-microsoft-com:office:smarttags" w:element="PersonName">
              <w:smartTagPr>
                <w:attr w:name="ProductID" w:val="la D￩fense"/>
              </w:smartTagPr>
              <w:r w:rsidRPr="00F267BA">
                <w:rPr>
                  <w:rFonts w:ascii="Trebuchet MS" w:hAnsi="Trebuchet MS"/>
                  <w:sz w:val="20"/>
                </w:rPr>
                <w:t>la CEDEAO</w:t>
              </w:r>
            </w:smartTag>
            <w:r w:rsidRPr="00F267BA">
              <w:rPr>
                <w:rFonts w:ascii="Trebuchet MS" w:hAnsi="Trebuchet MS"/>
                <w:sz w:val="20"/>
              </w:rPr>
              <w:t xml:space="preserve"> + Mauritanie : Rapports sur le Sénégal, Forum pour l'Afrique, PricewatershouseCoopers, UGP/UE, 2006</w:t>
            </w:r>
          </w:p>
        </w:tc>
      </w:tr>
      <w:tr w:rsidR="008524B1" w:rsidRPr="007430C9" w:rsidTr="00037BF7">
        <w:trPr>
          <w:trHeight w:val="715"/>
        </w:trPr>
        <w:tc>
          <w:tcPr>
            <w:tcW w:w="9790" w:type="dxa"/>
            <w:vAlign w:val="center"/>
          </w:tcPr>
          <w:p w:rsidR="008524B1" w:rsidRPr="00F267BA" w:rsidRDefault="008524B1" w:rsidP="00037BF7">
            <w:pPr>
              <w:rPr>
                <w:rFonts w:ascii="Trebuchet MS" w:hAnsi="Trebuchet MS"/>
                <w:sz w:val="20"/>
                <w:lang w:val="en-GB"/>
              </w:rPr>
            </w:pPr>
            <w:r w:rsidRPr="00F267BA">
              <w:rPr>
                <w:rFonts w:ascii="Trebuchet MS" w:hAnsi="Trebuchet MS"/>
                <w:i/>
                <w:sz w:val="20"/>
                <w:lang w:val="en-GB"/>
              </w:rPr>
              <w:t>- SIA of the EU-ACP Economic Partnership Agreements .Central Africa</w:t>
            </w:r>
            <w:r w:rsidRPr="00F267BA">
              <w:rPr>
                <w:rFonts w:ascii="Trebuchet MS" w:hAnsi="Trebuchet MS"/>
                <w:sz w:val="20"/>
                <w:lang w:val="en-GB"/>
              </w:rPr>
              <w:t xml:space="preserve"> Financial services in central </w:t>
            </w:r>
            <w:smartTag w:uri="urn:schemas-microsoft-com:office:smarttags" w:element="PersonName">
              <w:smartTagPr>
                <w:attr w:name="ProductID" w:val="la D￩fense"/>
              </w:smartTagPr>
              <w:r w:rsidRPr="00F267BA">
                <w:rPr>
                  <w:rFonts w:ascii="Trebuchet MS" w:hAnsi="Trebuchet MS"/>
                  <w:sz w:val="20"/>
                  <w:lang w:val="en-GB"/>
                </w:rPr>
                <w:t>Africa</w:t>
              </w:r>
            </w:smartTag>
            <w:r w:rsidRPr="00F267BA">
              <w:rPr>
                <w:rFonts w:ascii="Trebuchet MS" w:hAnsi="Trebuchet MS"/>
                <w:sz w:val="20"/>
                <w:lang w:val="en-GB"/>
              </w:rPr>
              <w:t>, Pricewaterhouse coopers 2006,UGP/ UE, octobre 2006</w:t>
            </w:r>
          </w:p>
        </w:tc>
      </w:tr>
      <w:tr w:rsidR="008524B1" w:rsidRPr="00F267BA" w:rsidTr="00037BF7">
        <w:trPr>
          <w:trHeight w:val="872"/>
        </w:trPr>
        <w:tc>
          <w:tcPr>
            <w:tcW w:w="9790" w:type="dxa"/>
            <w:vAlign w:val="center"/>
          </w:tcPr>
          <w:p w:rsidR="008524B1" w:rsidRPr="00F267BA" w:rsidRDefault="008524B1" w:rsidP="00037BF7">
            <w:pPr>
              <w:rPr>
                <w:rFonts w:ascii="Trebuchet MS" w:hAnsi="Trebuchet MS"/>
                <w:sz w:val="20"/>
              </w:rPr>
            </w:pPr>
            <w:r w:rsidRPr="00F267BA">
              <w:rPr>
                <w:rFonts w:ascii="Trebuchet MS" w:hAnsi="Trebuchet MS"/>
                <w:i/>
                <w:iCs/>
                <w:color w:val="000000"/>
                <w:sz w:val="20"/>
              </w:rPr>
              <w:t xml:space="preserve">- </w:t>
            </w:r>
            <w:r w:rsidRPr="00F267BA">
              <w:rPr>
                <w:rFonts w:ascii="Trebuchet MS" w:hAnsi="Trebuchet MS"/>
                <w:iCs/>
                <w:color w:val="000000"/>
                <w:sz w:val="20"/>
              </w:rPr>
              <w:t xml:space="preserve">En collaboration avec Olivier Stintzy, </w:t>
            </w:r>
            <w:r w:rsidRPr="00F267BA">
              <w:rPr>
                <w:rFonts w:ascii="Trebuchet MS" w:hAnsi="Trebuchet MS"/>
                <w:i/>
                <w:iCs/>
                <w:color w:val="000000"/>
                <w:sz w:val="20"/>
              </w:rPr>
              <w:t xml:space="preserve">Evaluation synthétique des études d'impact de l'APE réalisés pour les pays membres de </w:t>
            </w:r>
            <w:smartTag w:uri="urn:schemas-microsoft-com:office:smarttags" w:element="PersonName">
              <w:smartTagPr>
                <w:attr w:name="ProductID" w:val="la D￩fense"/>
              </w:smartTagPr>
              <w:r w:rsidRPr="00F267BA">
                <w:rPr>
                  <w:rFonts w:ascii="Trebuchet MS" w:hAnsi="Trebuchet MS"/>
                  <w:i/>
                  <w:iCs/>
                  <w:color w:val="000000"/>
                  <w:sz w:val="20"/>
                </w:rPr>
                <w:t>la CEMAC</w:t>
              </w:r>
            </w:smartTag>
            <w:r w:rsidRPr="00F267BA">
              <w:rPr>
                <w:rFonts w:ascii="Trebuchet MS" w:hAnsi="Trebuchet MS"/>
                <w:i/>
                <w:iCs/>
                <w:color w:val="000000"/>
                <w:sz w:val="20"/>
              </w:rPr>
              <w:t xml:space="preserve">, Sao Tomé et Principe et la république démocratique du Congo », </w:t>
            </w:r>
            <w:r w:rsidRPr="00F267BA">
              <w:rPr>
                <w:rFonts w:ascii="Trebuchet MS" w:hAnsi="Trebuchet MS"/>
                <w:iCs/>
                <w:color w:val="000000"/>
                <w:sz w:val="20"/>
              </w:rPr>
              <w:t>PriceWaterHouseCoopers, juin 2007</w:t>
            </w:r>
          </w:p>
        </w:tc>
      </w:tr>
      <w:tr w:rsidR="008524B1" w:rsidRPr="00F267BA" w:rsidTr="00037BF7">
        <w:trPr>
          <w:trHeight w:val="343"/>
        </w:trPr>
        <w:tc>
          <w:tcPr>
            <w:tcW w:w="9790" w:type="dxa"/>
            <w:vAlign w:val="center"/>
          </w:tcPr>
          <w:p w:rsidR="008524B1" w:rsidRPr="00F267BA" w:rsidRDefault="008524B1" w:rsidP="00037BF7">
            <w:pPr>
              <w:rPr>
                <w:rFonts w:ascii="Trebuchet MS" w:hAnsi="Trebuchet MS"/>
                <w:sz w:val="20"/>
              </w:rPr>
            </w:pPr>
            <w:r w:rsidRPr="00F267BA">
              <w:rPr>
                <w:rFonts w:ascii="Trebuchet MS" w:hAnsi="Trebuchet MS"/>
                <w:sz w:val="20"/>
              </w:rPr>
              <w:t xml:space="preserve">- </w:t>
            </w:r>
            <w:r w:rsidRPr="00F267BA">
              <w:rPr>
                <w:rFonts w:ascii="Trebuchet MS" w:hAnsi="Trebuchet MS"/>
                <w:iCs/>
                <w:sz w:val="20"/>
              </w:rPr>
              <w:t xml:space="preserve">Etude réalisée pour le ministère des Affaires étrangères (CAP) </w:t>
            </w:r>
            <w:r w:rsidRPr="00F267BA">
              <w:rPr>
                <w:rFonts w:ascii="Trebuchet MS" w:hAnsi="Trebuchet MS"/>
                <w:i/>
                <w:iCs/>
                <w:sz w:val="20"/>
              </w:rPr>
              <w:t>L’Afrique centrale et l’après pétrole</w:t>
            </w:r>
            <w:r w:rsidRPr="00F267BA">
              <w:rPr>
                <w:rFonts w:ascii="Trebuchet MS" w:hAnsi="Trebuchet MS"/>
                <w:iCs/>
                <w:sz w:val="20"/>
              </w:rPr>
              <w:t>, 2009</w:t>
            </w:r>
          </w:p>
        </w:tc>
      </w:tr>
      <w:tr w:rsidR="008524B1" w:rsidRPr="00F267BA" w:rsidTr="00037BF7">
        <w:trPr>
          <w:trHeight w:val="367"/>
        </w:trPr>
        <w:tc>
          <w:tcPr>
            <w:tcW w:w="9790" w:type="dxa"/>
            <w:vAlign w:val="center"/>
          </w:tcPr>
          <w:p w:rsidR="008524B1" w:rsidRPr="00F267BA" w:rsidRDefault="008524B1" w:rsidP="00037BF7">
            <w:pPr>
              <w:rPr>
                <w:rFonts w:ascii="Trebuchet MS" w:hAnsi="Trebuchet MS"/>
                <w:sz w:val="20"/>
              </w:rPr>
            </w:pPr>
            <w:r w:rsidRPr="00F267BA">
              <w:rPr>
                <w:rFonts w:ascii="Trebuchet MS" w:hAnsi="Trebuchet MS"/>
                <w:iCs/>
                <w:color w:val="000000"/>
                <w:sz w:val="20"/>
              </w:rPr>
              <w:t>- Contribution au rapport OCDE-Club de l’Afrique de l’Ouest sur les perspectives africaines, 2008</w:t>
            </w:r>
          </w:p>
        </w:tc>
      </w:tr>
      <w:tr w:rsidR="008524B1" w:rsidRPr="00F267BA" w:rsidTr="00037BF7">
        <w:trPr>
          <w:trHeight w:val="349"/>
        </w:trPr>
        <w:tc>
          <w:tcPr>
            <w:tcW w:w="9790" w:type="dxa"/>
            <w:vAlign w:val="center"/>
          </w:tcPr>
          <w:p w:rsidR="008524B1" w:rsidRPr="00F267BA" w:rsidRDefault="008524B1" w:rsidP="00037BF7">
            <w:pPr>
              <w:rPr>
                <w:rFonts w:ascii="Trebuchet MS" w:hAnsi="Trebuchet MS"/>
                <w:sz w:val="20"/>
              </w:rPr>
            </w:pPr>
            <w:r w:rsidRPr="00F267BA">
              <w:rPr>
                <w:rFonts w:ascii="Trebuchet MS" w:hAnsi="Trebuchet MS"/>
                <w:sz w:val="20"/>
              </w:rPr>
              <w:t xml:space="preserve">- En collaboration avec Sylvie  Matelly,  </w:t>
            </w:r>
            <w:r w:rsidRPr="00F267BA">
              <w:rPr>
                <w:rFonts w:ascii="Trebuchet MS" w:hAnsi="Trebuchet MS"/>
                <w:bCs/>
                <w:i/>
                <w:sz w:val="20"/>
              </w:rPr>
              <w:t>Les économies de guerre,</w:t>
            </w:r>
            <w:r w:rsidRPr="00F267BA">
              <w:rPr>
                <w:rFonts w:ascii="Trebuchet MS" w:hAnsi="Trebuchet MS"/>
                <w:bCs/>
                <w:sz w:val="20"/>
              </w:rPr>
              <w:t xml:space="preserve"> rapport IRIS, ministère de la défense, 2008</w:t>
            </w:r>
          </w:p>
        </w:tc>
      </w:tr>
      <w:tr w:rsidR="008524B1" w:rsidRPr="00F267BA" w:rsidTr="00037BF7">
        <w:trPr>
          <w:trHeight w:val="345"/>
        </w:trPr>
        <w:tc>
          <w:tcPr>
            <w:tcW w:w="9790" w:type="dxa"/>
            <w:vAlign w:val="center"/>
          </w:tcPr>
          <w:p w:rsidR="008524B1" w:rsidRPr="00F267BA" w:rsidRDefault="008524B1" w:rsidP="00037BF7">
            <w:pPr>
              <w:rPr>
                <w:rFonts w:ascii="Trebuchet MS" w:hAnsi="Trebuchet MS"/>
                <w:sz w:val="20"/>
              </w:rPr>
            </w:pPr>
            <w:r w:rsidRPr="00F267BA">
              <w:rPr>
                <w:rFonts w:ascii="Trebuchet MS" w:hAnsi="Trebuchet MS"/>
                <w:i/>
                <w:sz w:val="20"/>
              </w:rPr>
              <w:t>- Rapport sur la sécurité en Afrique de l'Ouest</w:t>
            </w:r>
            <w:r w:rsidRPr="00F267BA">
              <w:rPr>
                <w:rFonts w:ascii="Trebuchet MS" w:hAnsi="Trebuchet MS"/>
                <w:sz w:val="20"/>
              </w:rPr>
              <w:t xml:space="preserve"> (en collaboration avec Pascal Boniface), Nations unies, 2007</w:t>
            </w:r>
          </w:p>
        </w:tc>
      </w:tr>
      <w:tr w:rsidR="008524B1" w:rsidRPr="00F267BA" w:rsidTr="00037BF7">
        <w:trPr>
          <w:trHeight w:val="521"/>
        </w:trPr>
        <w:tc>
          <w:tcPr>
            <w:tcW w:w="9790" w:type="dxa"/>
            <w:vAlign w:val="center"/>
          </w:tcPr>
          <w:p w:rsidR="008524B1" w:rsidRPr="00F267BA" w:rsidRDefault="008524B1" w:rsidP="00037BF7">
            <w:pPr>
              <w:rPr>
                <w:rFonts w:ascii="Trebuchet MS" w:hAnsi="Trebuchet MS"/>
                <w:sz w:val="20"/>
              </w:rPr>
            </w:pPr>
            <w:r w:rsidRPr="00F267BA">
              <w:rPr>
                <w:rFonts w:ascii="Trebuchet MS" w:hAnsi="Trebuchet MS"/>
                <w:sz w:val="20"/>
              </w:rPr>
              <w:t>- « Prospective africaine démographie, environnement et climat, Horizon 2050 », BAD, Tunis septembre 2008</w:t>
            </w:r>
          </w:p>
          <w:p w:rsidR="008524B1" w:rsidRPr="00F267BA" w:rsidRDefault="008524B1" w:rsidP="00037BF7">
            <w:pPr>
              <w:rPr>
                <w:rFonts w:ascii="Trebuchet MS" w:hAnsi="Trebuchet MS"/>
                <w:sz w:val="20"/>
              </w:rPr>
            </w:pPr>
            <w:r w:rsidRPr="00F267BA">
              <w:rPr>
                <w:rFonts w:ascii="Trebuchet MS" w:hAnsi="Trebuchet MS"/>
                <w:sz w:val="20"/>
              </w:rPr>
              <w:t xml:space="preserve">En collaboration avec Fabienne Clérot, </w:t>
            </w:r>
            <w:r w:rsidRPr="00F267BA">
              <w:rPr>
                <w:rFonts w:ascii="Trebuchet MS" w:hAnsi="Trebuchet MS"/>
                <w:i/>
                <w:sz w:val="20"/>
              </w:rPr>
              <w:t>L’impact sur l’Afrique des relations avec la Chine</w:t>
            </w:r>
            <w:r w:rsidRPr="00F267BA">
              <w:rPr>
                <w:rFonts w:ascii="Trebuchet MS" w:hAnsi="Trebuchet MS"/>
                <w:sz w:val="20"/>
              </w:rPr>
              <w:t xml:space="preserve"> , MAEE, juin 2010 </w:t>
            </w:r>
          </w:p>
        </w:tc>
      </w:tr>
    </w:tbl>
    <w:p w:rsidR="008524B1" w:rsidRDefault="008524B1" w:rsidP="00071CE2">
      <w:pPr>
        <w:jc w:val="center"/>
        <w:rPr>
          <w:b/>
          <w:sz w:val="32"/>
          <w:szCs w:val="32"/>
          <w:u w:val="single"/>
        </w:rPr>
      </w:pPr>
    </w:p>
    <w:p w:rsidR="008524B1" w:rsidRDefault="008524B1" w:rsidP="00071CE2">
      <w:pPr>
        <w:jc w:val="center"/>
        <w:rPr>
          <w:b/>
          <w:sz w:val="32"/>
          <w:szCs w:val="32"/>
          <w:u w:val="single"/>
        </w:rPr>
      </w:pPr>
    </w:p>
    <w:p w:rsidR="008524B1" w:rsidRDefault="008524B1" w:rsidP="00071CE2">
      <w:pPr>
        <w:jc w:val="center"/>
        <w:rPr>
          <w:b/>
          <w:sz w:val="32"/>
          <w:szCs w:val="32"/>
          <w:u w:val="single"/>
        </w:rPr>
      </w:pPr>
    </w:p>
    <w:p w:rsidR="008524B1" w:rsidRDefault="008524B1" w:rsidP="00071CE2">
      <w:pPr>
        <w:jc w:val="center"/>
        <w:rPr>
          <w:b/>
          <w:sz w:val="32"/>
          <w:szCs w:val="32"/>
          <w:u w:val="single"/>
        </w:rPr>
      </w:pPr>
    </w:p>
    <w:p w:rsidR="008524B1" w:rsidRDefault="008524B1" w:rsidP="00071CE2">
      <w:pPr>
        <w:jc w:val="center"/>
        <w:rPr>
          <w:b/>
          <w:sz w:val="32"/>
          <w:szCs w:val="32"/>
          <w:u w:val="single"/>
        </w:rPr>
      </w:pPr>
    </w:p>
    <w:p w:rsidR="008524B1" w:rsidRDefault="008524B1" w:rsidP="00071CE2">
      <w:pPr>
        <w:jc w:val="center"/>
        <w:rPr>
          <w:b/>
          <w:sz w:val="32"/>
          <w:szCs w:val="32"/>
          <w:u w:val="single"/>
        </w:rPr>
      </w:pPr>
    </w:p>
    <w:p w:rsidR="008524B1" w:rsidRDefault="008524B1">
      <w:bookmarkStart w:id="0" w:name="_GoBack"/>
      <w:bookmarkEnd w:id="0"/>
    </w:p>
    <w:sectPr w:rsidR="008524B1" w:rsidSect="00812985">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C131E"/>
    <w:multiLevelType w:val="hybridMultilevel"/>
    <w:tmpl w:val="0DAA6D48"/>
    <w:lvl w:ilvl="0" w:tplc="C4A484D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071CE2"/>
    <w:rsid w:val="00037BF7"/>
    <w:rsid w:val="00071CE2"/>
    <w:rsid w:val="000771B9"/>
    <w:rsid w:val="00185127"/>
    <w:rsid w:val="0034299F"/>
    <w:rsid w:val="00493CB0"/>
    <w:rsid w:val="004D0D63"/>
    <w:rsid w:val="004D3B83"/>
    <w:rsid w:val="00645F56"/>
    <w:rsid w:val="00696E16"/>
    <w:rsid w:val="007430C9"/>
    <w:rsid w:val="00812985"/>
    <w:rsid w:val="008278C1"/>
    <w:rsid w:val="00846AC0"/>
    <w:rsid w:val="008524B1"/>
    <w:rsid w:val="00934168"/>
    <w:rsid w:val="00954734"/>
    <w:rsid w:val="009C26E9"/>
    <w:rsid w:val="00C51466"/>
    <w:rsid w:val="00CB79FB"/>
    <w:rsid w:val="00D871B1"/>
    <w:rsid w:val="00E96D52"/>
    <w:rsid w:val="00F267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E2"/>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071CE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ehugon@iris-France.org" TargetMode="External"/><Relationship Id="rId5" Type="http://schemas.openxmlformats.org/officeDocument/2006/relationships/hyperlink" Target="mailto:philippehugon@neuf.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6349</Characters>
  <Application>Microsoft Office Word</Application>
  <DocSecurity>0</DocSecurity>
  <Lines>52</Lines>
  <Paragraphs>14</Paragraphs>
  <ScaleCrop>false</ScaleCrop>
  <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dc:creator>
  <cp:keywords/>
  <dc:description/>
  <cp:lastModifiedBy> </cp:lastModifiedBy>
  <cp:revision>2</cp:revision>
  <cp:lastPrinted>2012-09-19T15:53:00Z</cp:lastPrinted>
  <dcterms:created xsi:type="dcterms:W3CDTF">2012-09-29T07:37:00Z</dcterms:created>
  <dcterms:modified xsi:type="dcterms:W3CDTF">2012-09-29T07:37:00Z</dcterms:modified>
</cp:coreProperties>
</file>